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C9FAD" w14:textId="04469A83" w:rsidR="008363F9" w:rsidRDefault="00653D43" w:rsidP="00DF39F1">
      <w:pPr>
        <w:spacing w:before="120" w:after="120"/>
        <w:jc w:val="center"/>
        <w:rPr>
          <w:b/>
          <w:bCs/>
          <w:i/>
          <w:iCs/>
          <w:sz w:val="24"/>
          <w:szCs w:val="24"/>
        </w:rPr>
      </w:pPr>
      <w:r>
        <w:rPr>
          <w:b/>
          <w:bCs/>
          <w:i/>
          <w:iCs/>
          <w:sz w:val="24"/>
          <w:szCs w:val="24"/>
        </w:rPr>
        <w:t>Buy-Sell Activity is Surging</w:t>
      </w:r>
      <w:r w:rsidR="00214CB3">
        <w:rPr>
          <w:b/>
          <w:bCs/>
          <w:i/>
          <w:iCs/>
          <w:sz w:val="24"/>
          <w:szCs w:val="24"/>
        </w:rPr>
        <w:t xml:space="preserve"> and Blue Sky Values Continue to Hit Record Levels</w:t>
      </w:r>
      <w:r w:rsidR="00A23AA7">
        <w:rPr>
          <w:b/>
          <w:bCs/>
          <w:i/>
          <w:iCs/>
          <w:sz w:val="24"/>
          <w:szCs w:val="24"/>
        </w:rPr>
        <w:t xml:space="preserve"> </w:t>
      </w:r>
    </w:p>
    <w:p w14:paraId="3F7773B7" w14:textId="77777777" w:rsidR="00C35F5B" w:rsidRDefault="008C2D67" w:rsidP="00C35F5B">
      <w:r w:rsidRPr="002B792C">
        <w:rPr>
          <w:b/>
          <w:bCs/>
        </w:rPr>
        <w:t>Fort Lauderdale, F</w:t>
      </w:r>
      <w:r w:rsidR="003620C3">
        <w:rPr>
          <w:b/>
          <w:bCs/>
        </w:rPr>
        <w:t>L</w:t>
      </w:r>
      <w:r w:rsidR="004D3B31">
        <w:rPr>
          <w:b/>
          <w:bCs/>
        </w:rPr>
        <w:t>.</w:t>
      </w:r>
      <w:r w:rsidRPr="002B792C">
        <w:rPr>
          <w:b/>
          <w:bCs/>
        </w:rPr>
        <w:t xml:space="preserve"> </w:t>
      </w:r>
      <w:r w:rsidR="00A86A0F">
        <w:rPr>
          <w:b/>
          <w:bCs/>
        </w:rPr>
        <w:t xml:space="preserve">August </w:t>
      </w:r>
      <w:r w:rsidR="00282C3A">
        <w:rPr>
          <w:b/>
          <w:bCs/>
        </w:rPr>
        <w:t>27</w:t>
      </w:r>
      <w:r w:rsidR="003A0C9B" w:rsidRPr="002B792C">
        <w:rPr>
          <w:b/>
          <w:bCs/>
        </w:rPr>
        <w:t>, 202</w:t>
      </w:r>
      <w:r w:rsidR="00BB412E">
        <w:rPr>
          <w:b/>
          <w:bCs/>
        </w:rPr>
        <w:t>1</w:t>
      </w:r>
      <w:r w:rsidR="003A0C9B">
        <w:t xml:space="preserve"> – </w:t>
      </w:r>
      <w:r w:rsidR="00BB10D2">
        <w:t xml:space="preserve">Haig Partners </w:t>
      </w:r>
      <w:r w:rsidR="000B7833">
        <w:t>release</w:t>
      </w:r>
      <w:r w:rsidR="008E0250">
        <w:t>d</w:t>
      </w:r>
      <w:r w:rsidR="000B7833">
        <w:t xml:space="preserve"> </w:t>
      </w:r>
      <w:r w:rsidR="00BD593E">
        <w:t xml:space="preserve">its </w:t>
      </w:r>
      <w:hyperlink r:id="rId7" w:history="1">
        <w:r w:rsidR="006C3181" w:rsidRPr="00C35F5B">
          <w:rPr>
            <w:rStyle w:val="Hyperlink"/>
          </w:rPr>
          <w:t>Q</w:t>
        </w:r>
        <w:r w:rsidR="00A86A0F" w:rsidRPr="00C35F5B">
          <w:rPr>
            <w:rStyle w:val="Hyperlink"/>
          </w:rPr>
          <w:t>2</w:t>
        </w:r>
        <w:r w:rsidR="006C3181" w:rsidRPr="00C35F5B">
          <w:rPr>
            <w:rStyle w:val="Hyperlink"/>
          </w:rPr>
          <w:t xml:space="preserve"> 2021</w:t>
        </w:r>
        <w:r w:rsidR="00BD593E" w:rsidRPr="00C35F5B">
          <w:rPr>
            <w:rStyle w:val="Hyperlink"/>
          </w:rPr>
          <w:t xml:space="preserve"> </w:t>
        </w:r>
        <w:r w:rsidR="00C77777" w:rsidRPr="00C35F5B">
          <w:rPr>
            <w:rStyle w:val="Hyperlink"/>
          </w:rPr>
          <w:t>Haig Report</w:t>
        </w:r>
      </w:hyperlink>
      <w:r w:rsidR="00C77777">
        <w:t xml:space="preserve">, the </w:t>
      </w:r>
      <w:r w:rsidR="00CD7220" w:rsidRPr="00CD7220">
        <w:rPr>
          <w:rFonts w:cstheme="minorHAnsi"/>
          <w:shd w:val="clear" w:color="auto" w:fill="FFFFFF"/>
        </w:rPr>
        <w:t xml:space="preserve">leading industry </w:t>
      </w:r>
      <w:r w:rsidR="00F125D6">
        <w:rPr>
          <w:rFonts w:cstheme="minorHAnsi"/>
          <w:shd w:val="clear" w:color="auto" w:fill="FFFFFF"/>
        </w:rPr>
        <w:t xml:space="preserve">quarterly </w:t>
      </w:r>
      <w:r w:rsidR="00CD7220" w:rsidRPr="00CD7220">
        <w:rPr>
          <w:rFonts w:cstheme="minorHAnsi"/>
          <w:shd w:val="clear" w:color="auto" w:fill="FFFFFF"/>
        </w:rPr>
        <w:t>report that tracks trends in auto retail and how they impact dealership values</w:t>
      </w:r>
      <w:r w:rsidR="00391988">
        <w:rPr>
          <w:rFonts w:cstheme="minorHAnsi"/>
          <w:shd w:val="clear" w:color="auto" w:fill="FFFFFF"/>
        </w:rPr>
        <w:t xml:space="preserve">. </w:t>
      </w:r>
      <w:r w:rsidR="003D0229">
        <w:rPr>
          <w:rFonts w:cstheme="minorHAnsi"/>
          <w:shd w:val="clear" w:color="auto" w:fill="FFFFFF"/>
        </w:rPr>
        <w:t>For the twelve-month period ended June 202</w:t>
      </w:r>
      <w:r w:rsidR="003C705A">
        <w:rPr>
          <w:rFonts w:cstheme="minorHAnsi"/>
          <w:shd w:val="clear" w:color="auto" w:fill="FFFFFF"/>
        </w:rPr>
        <w:t>1</w:t>
      </w:r>
      <w:r w:rsidR="003D0229">
        <w:rPr>
          <w:rFonts w:cstheme="minorHAnsi"/>
          <w:shd w:val="clear" w:color="auto" w:fill="FFFFFF"/>
        </w:rPr>
        <w:t xml:space="preserve">, </w:t>
      </w:r>
      <w:r w:rsidR="008E0250">
        <w:rPr>
          <w:rFonts w:cstheme="minorHAnsi"/>
          <w:shd w:val="clear" w:color="auto" w:fill="FFFFFF"/>
        </w:rPr>
        <w:t xml:space="preserve">average adjusted </w:t>
      </w:r>
      <w:r w:rsidR="003D0229">
        <w:rPr>
          <w:rFonts w:cstheme="minorHAnsi"/>
          <w:shd w:val="clear" w:color="auto" w:fill="FFFFFF"/>
        </w:rPr>
        <w:t xml:space="preserve">dealership profits </w:t>
      </w:r>
      <w:r w:rsidR="008E0250">
        <w:rPr>
          <w:rFonts w:cstheme="minorHAnsi"/>
          <w:shd w:val="clear" w:color="auto" w:fill="FFFFFF"/>
        </w:rPr>
        <w:t>reached $3.1M, a</w:t>
      </w:r>
      <w:r w:rsidR="00E569AD">
        <w:rPr>
          <w:rFonts w:cstheme="minorHAnsi"/>
          <w:shd w:val="clear" w:color="auto" w:fill="FFFFFF"/>
        </w:rPr>
        <w:t xml:space="preserve"> record high</w:t>
      </w:r>
      <w:r w:rsidR="008E0250">
        <w:rPr>
          <w:rFonts w:cstheme="minorHAnsi"/>
          <w:shd w:val="clear" w:color="auto" w:fill="FFFFFF"/>
        </w:rPr>
        <w:t xml:space="preserve"> and more than double average profits in 2019, </w:t>
      </w:r>
      <w:r w:rsidR="00075679">
        <w:rPr>
          <w:rFonts w:cstheme="minorHAnsi"/>
          <w:shd w:val="clear" w:color="auto" w:fill="FFFFFF"/>
        </w:rPr>
        <w:t xml:space="preserve">the last year </w:t>
      </w:r>
      <w:r w:rsidR="008E0250">
        <w:rPr>
          <w:rFonts w:cstheme="minorHAnsi"/>
          <w:shd w:val="clear" w:color="auto" w:fill="FFFFFF"/>
        </w:rPr>
        <w:t xml:space="preserve">before the Pandemic hit. </w:t>
      </w:r>
      <w:r w:rsidR="00B96E51">
        <w:rPr>
          <w:rFonts w:cstheme="minorHAnsi"/>
          <w:shd w:val="clear" w:color="auto" w:fill="FFFFFF"/>
        </w:rPr>
        <w:t xml:space="preserve">The </w:t>
      </w:r>
      <w:r w:rsidR="008E0250">
        <w:rPr>
          <w:rFonts w:cstheme="minorHAnsi"/>
          <w:shd w:val="clear" w:color="auto" w:fill="FFFFFF"/>
        </w:rPr>
        <w:t>b</w:t>
      </w:r>
      <w:r w:rsidR="00373FAE">
        <w:rPr>
          <w:rFonts w:cstheme="minorHAnsi"/>
          <w:shd w:val="clear" w:color="auto" w:fill="FFFFFF"/>
        </w:rPr>
        <w:t xml:space="preserve">lue sky value </w:t>
      </w:r>
      <w:r w:rsidR="000626AC">
        <w:rPr>
          <w:rFonts w:cstheme="minorHAnsi"/>
          <w:shd w:val="clear" w:color="auto" w:fill="FFFFFF"/>
        </w:rPr>
        <w:t xml:space="preserve">for </w:t>
      </w:r>
      <w:r w:rsidR="00B96E51">
        <w:rPr>
          <w:rFonts w:cstheme="minorHAnsi"/>
          <w:shd w:val="clear" w:color="auto" w:fill="FFFFFF"/>
        </w:rPr>
        <w:t xml:space="preserve">a typical </w:t>
      </w:r>
      <w:r w:rsidR="000626AC">
        <w:rPr>
          <w:rFonts w:cstheme="minorHAnsi"/>
          <w:shd w:val="clear" w:color="auto" w:fill="FFFFFF"/>
        </w:rPr>
        <w:t>privately-owned dealership</w:t>
      </w:r>
      <w:r w:rsidR="008E0250">
        <w:rPr>
          <w:rFonts w:cstheme="minorHAnsi"/>
          <w:shd w:val="clear" w:color="auto" w:fill="FFFFFF"/>
        </w:rPr>
        <w:t xml:space="preserve"> has</w:t>
      </w:r>
      <w:r w:rsidR="000626AC">
        <w:rPr>
          <w:rFonts w:cstheme="minorHAnsi"/>
          <w:shd w:val="clear" w:color="auto" w:fill="FFFFFF"/>
        </w:rPr>
        <w:t xml:space="preserve"> increased 52% since 2019 to reach $10.3M, according to </w:t>
      </w:r>
      <w:r w:rsidR="00B96E51">
        <w:rPr>
          <w:rFonts w:cstheme="minorHAnsi"/>
          <w:shd w:val="clear" w:color="auto" w:fill="FFFFFF"/>
        </w:rPr>
        <w:t xml:space="preserve">Haig Partners’ </w:t>
      </w:r>
      <w:r w:rsidR="000626AC">
        <w:rPr>
          <w:rFonts w:cstheme="minorHAnsi"/>
          <w:shd w:val="clear" w:color="auto" w:fill="FFFFFF"/>
        </w:rPr>
        <w:t xml:space="preserve">estimate, </w:t>
      </w:r>
      <w:r w:rsidR="008E0250">
        <w:rPr>
          <w:rFonts w:cstheme="minorHAnsi"/>
          <w:shd w:val="clear" w:color="auto" w:fill="FFFFFF"/>
        </w:rPr>
        <w:t xml:space="preserve">also </w:t>
      </w:r>
      <w:r w:rsidR="000626AC">
        <w:rPr>
          <w:rFonts w:cstheme="minorHAnsi"/>
          <w:shd w:val="clear" w:color="auto" w:fill="FFFFFF"/>
        </w:rPr>
        <w:t xml:space="preserve">at </w:t>
      </w:r>
      <w:r w:rsidR="00B96E51">
        <w:rPr>
          <w:rFonts w:cstheme="minorHAnsi"/>
          <w:shd w:val="clear" w:color="auto" w:fill="FFFFFF"/>
        </w:rPr>
        <w:t xml:space="preserve">a </w:t>
      </w:r>
      <w:r w:rsidR="000626AC">
        <w:rPr>
          <w:rFonts w:cstheme="minorHAnsi"/>
          <w:shd w:val="clear" w:color="auto" w:fill="FFFFFF"/>
        </w:rPr>
        <w:t>record high level.</w:t>
      </w:r>
      <w:r w:rsidR="00B96E51">
        <w:rPr>
          <w:rFonts w:cstheme="minorHAnsi"/>
          <w:shd w:val="clear" w:color="auto" w:fill="FFFFFF"/>
        </w:rPr>
        <w:t xml:space="preserve"> </w:t>
      </w:r>
      <w:r w:rsidR="00075679">
        <w:t xml:space="preserve">Buy-sell activity has also exploded. An estimated 422 dealerships sold in the twelve-month period ended 6/30/2021, 41% more than in 2019 before the Pandemic. </w:t>
      </w:r>
      <w:r w:rsidR="00C35F5B">
        <w:t xml:space="preserve"> There have been more dealership sales over the last twelve months than in any other period since 2015 when Berkshire Hathaway acquired the Van Tuyl Group. </w:t>
      </w:r>
    </w:p>
    <w:p w14:paraId="68B26D7A" w14:textId="407387DD" w:rsidR="00BB10D2" w:rsidRDefault="008E0250" w:rsidP="00CE70F0">
      <w:pPr>
        <w:rPr>
          <w:rFonts w:cstheme="minorHAnsi"/>
          <w:bCs/>
          <w:shd w:val="clear" w:color="auto" w:fill="FFFFFF"/>
        </w:rPr>
      </w:pPr>
      <w:r>
        <w:rPr>
          <w:rFonts w:cstheme="minorHAnsi"/>
          <w:bCs/>
          <w:shd w:val="clear" w:color="auto" w:fill="FFFFFF"/>
        </w:rPr>
        <w:t xml:space="preserve">“It’s an odd time when an empty lot means an overstuffed wallet. Consumers have cash to spend but automakers are not able to produce enough units to meet demand due to a lack of microchips. </w:t>
      </w:r>
      <w:r w:rsidR="00852745" w:rsidRPr="00852745">
        <w:rPr>
          <w:rFonts w:cstheme="minorHAnsi"/>
          <w:bCs/>
          <w:shd w:val="clear" w:color="auto" w:fill="FFFFFF"/>
        </w:rPr>
        <w:t xml:space="preserve">Dealers </w:t>
      </w:r>
      <w:r>
        <w:rPr>
          <w:rFonts w:cstheme="minorHAnsi"/>
          <w:bCs/>
          <w:shd w:val="clear" w:color="auto" w:fill="FFFFFF"/>
        </w:rPr>
        <w:t>are enjoying</w:t>
      </w:r>
      <w:r w:rsidR="009D463A">
        <w:rPr>
          <w:rFonts w:cstheme="minorHAnsi"/>
          <w:bCs/>
          <w:shd w:val="clear" w:color="auto" w:fill="FFFFFF"/>
        </w:rPr>
        <w:t xml:space="preserve"> </w:t>
      </w:r>
      <w:r>
        <w:rPr>
          <w:rFonts w:cstheme="minorHAnsi"/>
          <w:bCs/>
          <w:shd w:val="clear" w:color="auto" w:fill="FFFFFF"/>
        </w:rPr>
        <w:t xml:space="preserve">these </w:t>
      </w:r>
      <w:r w:rsidR="009D463A">
        <w:rPr>
          <w:rFonts w:cstheme="minorHAnsi"/>
          <w:bCs/>
          <w:shd w:val="clear" w:color="auto" w:fill="FFFFFF"/>
        </w:rPr>
        <w:t>unprecedented conditions</w:t>
      </w:r>
      <w:r w:rsidR="00E858E4">
        <w:rPr>
          <w:rFonts w:cstheme="minorHAnsi"/>
          <w:bCs/>
          <w:shd w:val="clear" w:color="auto" w:fill="FFFFFF"/>
        </w:rPr>
        <w:t xml:space="preserve"> </w:t>
      </w:r>
      <w:r>
        <w:rPr>
          <w:rFonts w:cstheme="minorHAnsi"/>
          <w:bCs/>
          <w:shd w:val="clear" w:color="auto" w:fill="FFFFFF"/>
        </w:rPr>
        <w:t xml:space="preserve">of high margins and low expenses </w:t>
      </w:r>
      <w:r w:rsidR="00E858E4">
        <w:rPr>
          <w:rFonts w:cstheme="minorHAnsi"/>
          <w:bCs/>
          <w:shd w:val="clear" w:color="auto" w:fill="FFFFFF"/>
        </w:rPr>
        <w:t xml:space="preserve">which </w:t>
      </w:r>
      <w:r>
        <w:rPr>
          <w:rFonts w:cstheme="minorHAnsi"/>
          <w:bCs/>
          <w:shd w:val="clear" w:color="auto" w:fill="FFFFFF"/>
        </w:rPr>
        <w:t>are</w:t>
      </w:r>
      <w:r w:rsidR="00E858E4">
        <w:rPr>
          <w:rFonts w:cstheme="minorHAnsi"/>
          <w:bCs/>
          <w:shd w:val="clear" w:color="auto" w:fill="FFFFFF"/>
        </w:rPr>
        <w:t xml:space="preserve"> </w:t>
      </w:r>
      <w:r>
        <w:rPr>
          <w:rFonts w:cstheme="minorHAnsi"/>
          <w:bCs/>
          <w:shd w:val="clear" w:color="auto" w:fill="FFFFFF"/>
        </w:rPr>
        <w:t xml:space="preserve">leading to record high profits and record high </w:t>
      </w:r>
      <w:r w:rsidR="00E858E4">
        <w:rPr>
          <w:rFonts w:cstheme="minorHAnsi"/>
          <w:bCs/>
          <w:shd w:val="clear" w:color="auto" w:fill="FFFFFF"/>
        </w:rPr>
        <w:t>dealership</w:t>
      </w:r>
      <w:r>
        <w:rPr>
          <w:rFonts w:cstheme="minorHAnsi"/>
          <w:bCs/>
          <w:shd w:val="clear" w:color="auto" w:fill="FFFFFF"/>
        </w:rPr>
        <w:t xml:space="preserve"> values</w:t>
      </w:r>
      <w:r w:rsidR="00301CC9">
        <w:rPr>
          <w:rFonts w:cstheme="minorHAnsi"/>
          <w:bCs/>
          <w:shd w:val="clear" w:color="auto" w:fill="FFFFFF"/>
        </w:rPr>
        <w:t xml:space="preserve">,” commented Alan Haig, President of Haig Partners. </w:t>
      </w:r>
      <w:r w:rsidR="00852745" w:rsidRPr="00852745">
        <w:rPr>
          <w:rFonts w:cstheme="minorHAnsi"/>
          <w:bCs/>
          <w:shd w:val="clear" w:color="auto" w:fill="FFFFFF"/>
        </w:rPr>
        <w:t xml:space="preserve"> </w:t>
      </w:r>
      <w:r w:rsidR="00301CC9">
        <w:rPr>
          <w:rFonts w:cstheme="minorHAnsi"/>
          <w:bCs/>
          <w:shd w:val="clear" w:color="auto" w:fill="FFFFFF"/>
        </w:rPr>
        <w:t>“</w:t>
      </w:r>
      <w:r w:rsidR="00DA05E6">
        <w:rPr>
          <w:rFonts w:cstheme="minorHAnsi"/>
          <w:bCs/>
          <w:shd w:val="clear" w:color="auto" w:fill="FFFFFF"/>
        </w:rPr>
        <w:t xml:space="preserve">Buy-Sell activity is surging as buyers are eager </w:t>
      </w:r>
      <w:r w:rsidR="0077712A">
        <w:rPr>
          <w:rFonts w:cstheme="minorHAnsi"/>
          <w:bCs/>
          <w:shd w:val="clear" w:color="auto" w:fill="FFFFFF"/>
        </w:rPr>
        <w:t>to acquire more stores. Prior to the Pandemic we were tracking 75-90 dealerships</w:t>
      </w:r>
      <w:r w:rsidR="00D4598C">
        <w:rPr>
          <w:rFonts w:cstheme="minorHAnsi"/>
          <w:bCs/>
          <w:shd w:val="clear" w:color="auto" w:fill="FFFFFF"/>
        </w:rPr>
        <w:t xml:space="preserve"> sold</w:t>
      </w:r>
      <w:r w:rsidR="0077712A">
        <w:rPr>
          <w:rFonts w:cstheme="minorHAnsi"/>
          <w:bCs/>
          <w:shd w:val="clear" w:color="auto" w:fill="FFFFFF"/>
        </w:rPr>
        <w:t xml:space="preserve"> per quarter</w:t>
      </w:r>
      <w:r w:rsidR="00D4598C">
        <w:rPr>
          <w:rFonts w:cstheme="minorHAnsi"/>
          <w:bCs/>
          <w:shd w:val="clear" w:color="auto" w:fill="FFFFFF"/>
        </w:rPr>
        <w:t xml:space="preserve"> and in Q2 2021 alone we saw 120 dealerships change hands</w:t>
      </w:r>
      <w:r w:rsidR="005E513D">
        <w:rPr>
          <w:rFonts w:cstheme="minorHAnsi"/>
          <w:bCs/>
          <w:shd w:val="clear" w:color="auto" w:fill="FFFFFF"/>
        </w:rPr>
        <w:t xml:space="preserve">. </w:t>
      </w:r>
      <w:r>
        <w:rPr>
          <w:rFonts w:cstheme="minorHAnsi"/>
          <w:bCs/>
          <w:shd w:val="clear" w:color="auto" w:fill="FFFFFF"/>
        </w:rPr>
        <w:t>And since the lack of inventory is projected to last through the end of the year and beyond, we are expecting to see elevated profits and blue sky values for some time,</w:t>
      </w:r>
      <w:r w:rsidR="00004EA7">
        <w:rPr>
          <w:rFonts w:cstheme="minorHAnsi"/>
          <w:bCs/>
          <w:shd w:val="clear" w:color="auto" w:fill="FFFFFF"/>
        </w:rPr>
        <w:t>” he continued.</w:t>
      </w:r>
    </w:p>
    <w:p w14:paraId="25531E48" w14:textId="0B6FED9C" w:rsidR="00682C00" w:rsidRDefault="00294DA5" w:rsidP="00F57583">
      <w:r>
        <w:t xml:space="preserve">Public company spending </w:t>
      </w:r>
      <w:r w:rsidR="008E0250">
        <w:t>on acquisitions has significantly increased</w:t>
      </w:r>
      <w:r w:rsidR="0002368C">
        <w:t xml:space="preserve">. In just the first six months of 2021 </w:t>
      </w:r>
      <w:r w:rsidR="00B96E51">
        <w:t xml:space="preserve">they spent </w:t>
      </w:r>
      <w:r w:rsidR="00075679">
        <w:t xml:space="preserve">almost $2.0B on acquiring dealerships, </w:t>
      </w:r>
      <w:r w:rsidR="0002368C">
        <w:t xml:space="preserve">756% </w:t>
      </w:r>
      <w:r w:rsidR="00B96E51">
        <w:t>mor</w:t>
      </w:r>
      <w:r w:rsidR="00075679">
        <w:t>e</w:t>
      </w:r>
      <w:r w:rsidR="0002368C">
        <w:t xml:space="preserve"> </w:t>
      </w:r>
      <w:r w:rsidR="00B96E51">
        <w:t xml:space="preserve">than </w:t>
      </w:r>
      <w:r w:rsidR="0002368C">
        <w:t xml:space="preserve">they </w:t>
      </w:r>
      <w:r w:rsidR="00B96E51">
        <w:t xml:space="preserve">did </w:t>
      </w:r>
      <w:r w:rsidR="0002368C">
        <w:t>in the first six months of 2020.</w:t>
      </w:r>
      <w:r w:rsidR="004403DB">
        <w:t xml:space="preserve"> This massive increase is attributable </w:t>
      </w:r>
      <w:r w:rsidR="00312C08">
        <w:t>primarily</w:t>
      </w:r>
      <w:r w:rsidR="004403DB">
        <w:t xml:space="preserve"> to Lithia w</w:t>
      </w:r>
      <w:r w:rsidR="00B96E51">
        <w:t>hich</w:t>
      </w:r>
      <w:r w:rsidR="004403DB">
        <w:t xml:space="preserve"> </w:t>
      </w:r>
      <w:r w:rsidR="00075679">
        <w:t xml:space="preserve">alone </w:t>
      </w:r>
      <w:r w:rsidR="004403DB">
        <w:t>spent $1.4B acquiring dealerships</w:t>
      </w:r>
      <w:r w:rsidR="00B96E51">
        <w:t xml:space="preserve"> in Q2 2021</w:t>
      </w:r>
      <w:r w:rsidR="004403DB">
        <w:t xml:space="preserve">. We expect Lithia to continue its aggressive </w:t>
      </w:r>
      <w:r w:rsidR="00903AFA">
        <w:t>pace and while they have been the most active buyer,</w:t>
      </w:r>
      <w:r w:rsidR="00312C08">
        <w:t xml:space="preserve"> the other public traded companies have also increased their rate of acquisitions.</w:t>
      </w:r>
      <w:r w:rsidR="00903AFA">
        <w:t xml:space="preserve"> </w:t>
      </w:r>
      <w:r w:rsidR="00312C08">
        <w:t>Group 1 acquired two Toyota dealerships that Haig Partners represented in Q1.</w:t>
      </w:r>
      <w:r w:rsidR="008F162C">
        <w:t xml:space="preserve"> In Q2, Penske and Sonic closed on acquisitions and AutoNation announced a siz</w:t>
      </w:r>
      <w:r w:rsidR="00E5168F">
        <w:t xml:space="preserve">eable deal. In addition to acquiring new car franchises some of the public buyers are </w:t>
      </w:r>
      <w:r w:rsidR="00152CE7">
        <w:t>also investing in used car dealerships.</w:t>
      </w:r>
    </w:p>
    <w:p w14:paraId="13DDF61E" w14:textId="16A82FCC" w:rsidR="004C4E74" w:rsidRPr="00F57583" w:rsidRDefault="00BD593E" w:rsidP="004C4E74">
      <w:r>
        <w:t>K</w:t>
      </w:r>
      <w:r w:rsidR="004C4E74" w:rsidRPr="00F57583">
        <w:t>ey findings from the Q</w:t>
      </w:r>
      <w:r w:rsidR="00152CE7">
        <w:t>2</w:t>
      </w:r>
      <w:r w:rsidR="004C4E74" w:rsidRPr="00F57583">
        <w:t xml:space="preserve"> 20</w:t>
      </w:r>
      <w:r w:rsidR="004C4E74">
        <w:t>2</w:t>
      </w:r>
      <w:r w:rsidR="0028587D">
        <w:t>1</w:t>
      </w:r>
      <w:r w:rsidR="004C4E74" w:rsidRPr="00F57583">
        <w:t xml:space="preserve"> Haig Report include:</w:t>
      </w:r>
    </w:p>
    <w:p w14:paraId="5CAF01C7" w14:textId="417885C0" w:rsidR="001F0495" w:rsidRDefault="00161E34" w:rsidP="006E6006">
      <w:pPr>
        <w:numPr>
          <w:ilvl w:val="0"/>
          <w:numId w:val="1"/>
        </w:numPr>
        <w:spacing w:after="120" w:line="240" w:lineRule="auto"/>
      </w:pPr>
      <w:r>
        <w:t>Unprecedented conditions continue in auto retail fueled by inventory shortages and strong economic recovery</w:t>
      </w:r>
    </w:p>
    <w:p w14:paraId="47AFFF46" w14:textId="5FFB3B15" w:rsidR="00161E34" w:rsidRDefault="00161E34" w:rsidP="006E6006">
      <w:pPr>
        <w:numPr>
          <w:ilvl w:val="0"/>
          <w:numId w:val="1"/>
        </w:numPr>
        <w:spacing w:after="120" w:line="240" w:lineRule="auto"/>
      </w:pPr>
      <w:r>
        <w:t>The average privately-ow</w:t>
      </w:r>
      <w:r w:rsidR="00B96E51">
        <w:t>n</w:t>
      </w:r>
      <w:r>
        <w:t xml:space="preserve">ed dealership </w:t>
      </w:r>
      <w:r w:rsidR="00B96E51">
        <w:t xml:space="preserve">generated an estimated </w:t>
      </w:r>
      <w:r>
        <w:t xml:space="preserve">$3.1M </w:t>
      </w:r>
      <w:r w:rsidR="00B96E51">
        <w:t xml:space="preserve">in adjusted pre-tax profit </w:t>
      </w:r>
      <w:r>
        <w:t xml:space="preserve">over the past twelve months, 2.2x </w:t>
      </w:r>
      <w:r w:rsidR="00B96E51">
        <w:t xml:space="preserve">the level of </w:t>
      </w:r>
      <w:r>
        <w:t xml:space="preserve">profits in </w:t>
      </w:r>
      <w:r w:rsidR="00DE46EB">
        <w:t>2019</w:t>
      </w:r>
      <w:r w:rsidR="00075679">
        <w:t>, the last year before the Pandemic</w:t>
      </w:r>
    </w:p>
    <w:p w14:paraId="5B49179E" w14:textId="6EDD3F38" w:rsidR="00DE46EB" w:rsidRDefault="00DE46EB" w:rsidP="006E6006">
      <w:pPr>
        <w:numPr>
          <w:ilvl w:val="0"/>
          <w:numId w:val="1"/>
        </w:numPr>
        <w:spacing w:after="120" w:line="240" w:lineRule="auto"/>
      </w:pPr>
      <w:r>
        <w:t>Public company spending on US auto acquisitions in</w:t>
      </w:r>
      <w:r w:rsidR="00B96E51">
        <w:t xml:space="preserve"> the first half of 2021</w:t>
      </w:r>
      <w:r>
        <w:t xml:space="preserve"> </w:t>
      </w:r>
      <w:r w:rsidR="00075679">
        <w:t>was almost $2.0B</w:t>
      </w:r>
      <w:r>
        <w:t xml:space="preserve">, </w:t>
      </w:r>
      <w:r w:rsidR="005C10B1">
        <w:t>75</w:t>
      </w:r>
      <w:r w:rsidR="00B96E51">
        <w:t>6</w:t>
      </w:r>
      <w:r>
        <w:t xml:space="preserve">% more than </w:t>
      </w:r>
      <w:r w:rsidR="00B96E51">
        <w:t>they spent in the same period in</w:t>
      </w:r>
      <w:r>
        <w:t xml:space="preserve"> 2020</w:t>
      </w:r>
    </w:p>
    <w:p w14:paraId="72B9431E" w14:textId="3FFDCABF" w:rsidR="00DE46EB" w:rsidRDefault="00B96E51" w:rsidP="006E6006">
      <w:pPr>
        <w:numPr>
          <w:ilvl w:val="0"/>
          <w:numId w:val="1"/>
        </w:numPr>
        <w:spacing w:after="120" w:line="240" w:lineRule="auto"/>
      </w:pPr>
      <w:r>
        <w:t>An estimated 422 dealerships sold in the twelve-month period ended 6/30/2021</w:t>
      </w:r>
      <w:r w:rsidR="00075679">
        <w:t>, 41% more than in 2019, the last year before the Pandemic</w:t>
      </w:r>
    </w:p>
    <w:p w14:paraId="44C901BB" w14:textId="074499C5" w:rsidR="00EA1F9F" w:rsidRDefault="00EA1F9F" w:rsidP="006E6006">
      <w:pPr>
        <w:numPr>
          <w:ilvl w:val="0"/>
          <w:numId w:val="1"/>
        </w:numPr>
        <w:spacing w:after="120" w:line="240" w:lineRule="auto"/>
      </w:pPr>
      <w:r>
        <w:t xml:space="preserve">Blue sky values rose an estimated </w:t>
      </w:r>
      <w:r w:rsidR="00B96E51">
        <w:t xml:space="preserve">52% from 2019 and </w:t>
      </w:r>
      <w:r>
        <w:t>26% from the end of 2020 and are now at record-high levels</w:t>
      </w:r>
    </w:p>
    <w:p w14:paraId="59D8689A" w14:textId="3E8073BE" w:rsidR="00EA1F9F" w:rsidRDefault="00EA1F9F" w:rsidP="006E6006">
      <w:pPr>
        <w:numPr>
          <w:ilvl w:val="0"/>
          <w:numId w:val="1"/>
        </w:numPr>
        <w:spacing w:after="120" w:line="240" w:lineRule="auto"/>
      </w:pPr>
      <w:r>
        <w:t>Public equity valuations are 109% higher than they were before the Pandemic</w:t>
      </w:r>
    </w:p>
    <w:p w14:paraId="6FA64E50" w14:textId="65394030" w:rsidR="000F098E" w:rsidRDefault="000F098E" w:rsidP="009F3552">
      <w:pPr>
        <w:spacing w:after="120" w:line="240" w:lineRule="auto"/>
      </w:pPr>
      <w:r>
        <w:lastRenderedPageBreak/>
        <w:t xml:space="preserve">For more details from the Q2 2021 Haig Report, </w:t>
      </w:r>
      <w:hyperlink r:id="rId8" w:history="1">
        <w:r w:rsidRPr="003E48A5">
          <w:rPr>
            <w:rStyle w:val="Hyperlink"/>
          </w:rPr>
          <w:t>register</w:t>
        </w:r>
      </w:hyperlink>
      <w:r>
        <w:t xml:space="preserve"> for the Haig Partners Q2 2021 Haig Report Live Q&amp;A taking place, </w:t>
      </w:r>
      <w:r w:rsidR="00E942BE">
        <w:t>Friday</w:t>
      </w:r>
      <w:r>
        <w:t xml:space="preserve">, </w:t>
      </w:r>
      <w:r w:rsidR="00E942BE">
        <w:t>August 27</w:t>
      </w:r>
      <w:r w:rsidR="00210204">
        <w:t xml:space="preserve">, </w:t>
      </w:r>
      <w:r w:rsidR="005B74C8">
        <w:t>2021,</w:t>
      </w:r>
      <w:r w:rsidR="00210204">
        <w:t xml:space="preserve"> at 1:00pm ET</w:t>
      </w:r>
      <w:r w:rsidR="004F6E02">
        <w:t xml:space="preserve">.  A recording of the webinar will be </w:t>
      </w:r>
      <w:r w:rsidR="007741CF">
        <w:t>available</w:t>
      </w:r>
      <w:r w:rsidR="004F6E02">
        <w:t>.</w:t>
      </w:r>
    </w:p>
    <w:p w14:paraId="7351B572" w14:textId="0ED35645" w:rsidR="00894A30" w:rsidRDefault="00F57583" w:rsidP="00176BCF">
      <w:r w:rsidRPr="00F57583">
        <w:t>The Haig Report</w:t>
      </w:r>
      <w:r w:rsidR="005D3073">
        <w:t>, published quarterly,</w:t>
      </w:r>
      <w:r w:rsidRPr="00F57583">
        <w:t xml:space="preserve"> includes data and analysis on the performance of auto dealerships, </w:t>
      </w:r>
      <w:r w:rsidR="005D3073">
        <w:t>discusses</w:t>
      </w:r>
      <w:r w:rsidRPr="00F57583">
        <w:t xml:space="preserve"> noteworthy events to the industry, </w:t>
      </w:r>
      <w:r w:rsidR="005D3073">
        <w:t>identifies</w:t>
      </w:r>
      <w:r w:rsidRPr="00F57583">
        <w:t xml:space="preserve"> trends in the M&amp;A market for dealerships, </w:t>
      </w:r>
      <w:r w:rsidR="005D3073">
        <w:t>provides</w:t>
      </w:r>
      <w:r w:rsidRPr="00F57583">
        <w:t xml:space="preserve"> guidance on estimated value ranges for different franchises and </w:t>
      </w:r>
      <w:r w:rsidR="005D3073">
        <w:t>shares</w:t>
      </w:r>
      <w:r w:rsidRPr="00F57583">
        <w:t xml:space="preserve"> an outlook for the M&amp;A market</w:t>
      </w:r>
      <w:r w:rsidR="004C4E74">
        <w:t xml:space="preserve">. </w:t>
      </w:r>
      <w:r w:rsidRPr="00F57583">
        <w:t>The Haig Report is based on data gathered from many</w:t>
      </w:r>
      <w:r w:rsidR="00315011">
        <w:t xml:space="preserve"> reputable</w:t>
      </w:r>
      <w:r w:rsidRPr="00F57583">
        <w:t xml:space="preserve"> public sources, as well as interviews with leading dealer groups</w:t>
      </w:r>
      <w:r w:rsidR="005D3073">
        <w:t xml:space="preserve"> and dealers, </w:t>
      </w:r>
      <w:r w:rsidRPr="00F57583">
        <w:t>bankers, lawyers</w:t>
      </w:r>
      <w:r w:rsidR="00315011">
        <w:t>,</w:t>
      </w:r>
      <w:r w:rsidRPr="00F57583">
        <w:t xml:space="preserve"> and accountants who specialize in auto retail.</w:t>
      </w:r>
    </w:p>
    <w:p w14:paraId="035A5D3A" w14:textId="20FFB42F" w:rsidR="00F51C47" w:rsidRDefault="00F51C47" w:rsidP="00D16648">
      <w:pPr>
        <w:spacing w:before="240"/>
      </w:pPr>
      <w:r w:rsidRPr="001B3BD5">
        <w:rPr>
          <w:b/>
          <w:bCs/>
        </w:rPr>
        <w:t>Haig Partners LLC</w:t>
      </w:r>
      <w:r w:rsidRPr="002C0CA2">
        <w:t xml:space="preserve"> is a boutique investment banking firm </w:t>
      </w:r>
      <w:r>
        <w:t xml:space="preserve">and the </w:t>
      </w:r>
      <w:r w:rsidRPr="002C0CA2">
        <w:t xml:space="preserve">leading buy-sell advisory firm to owners of higher value </w:t>
      </w:r>
      <w:r>
        <w:t xml:space="preserve">auto, heavy </w:t>
      </w:r>
      <w:r w:rsidR="001D48D2">
        <w:t>truck,</w:t>
      </w:r>
      <w:r>
        <w:t xml:space="preserve"> and RV dealerships</w:t>
      </w:r>
      <w:r w:rsidRPr="002C0CA2">
        <w:t>.  Since 1996, the principals at Haig Partners have completed </w:t>
      </w:r>
      <w:r w:rsidR="005F7F93">
        <w:t>more than 2</w:t>
      </w:r>
      <w:r w:rsidR="001F0495">
        <w:t>80</w:t>
      </w:r>
      <w:r w:rsidRPr="002C0CA2">
        <w:t xml:space="preserve"> dealership transactions </w:t>
      </w:r>
      <w:r w:rsidR="00BD0A54">
        <w:t xml:space="preserve">for </w:t>
      </w:r>
      <w:r w:rsidR="005F7F93">
        <w:t xml:space="preserve">more than </w:t>
      </w:r>
      <w:r w:rsidR="00403F44">
        <w:t>5</w:t>
      </w:r>
      <w:r w:rsidR="001F0495">
        <w:t>25</w:t>
      </w:r>
      <w:r w:rsidR="00403F44">
        <w:t xml:space="preserve"> dealerships</w:t>
      </w:r>
      <w:r w:rsidR="00BD0A54">
        <w:t xml:space="preserve"> </w:t>
      </w:r>
      <w:r w:rsidRPr="002C0CA2">
        <w:t>totaling over $</w:t>
      </w:r>
      <w:r w:rsidR="00403F44">
        <w:t>7.</w:t>
      </w:r>
      <w:r w:rsidR="001F0495">
        <w:t>8</w:t>
      </w:r>
      <w:r w:rsidRPr="002C0CA2">
        <w:t> billion, more than any other team in the industry.  For more information,</w:t>
      </w:r>
      <w:r w:rsidR="001F0495">
        <w:t xml:space="preserve"> </w:t>
      </w:r>
      <w:r w:rsidRPr="002C0CA2">
        <w:t>visit </w:t>
      </w:r>
      <w:hyperlink r:id="rId9" w:history="1">
        <w:r w:rsidRPr="002C0CA2">
          <w:rPr>
            <w:rStyle w:val="Hyperlink"/>
          </w:rPr>
          <w:t>www.haigpartners.com</w:t>
        </w:r>
      </w:hyperlink>
      <w:r w:rsidRPr="002C0CA2">
        <w:t>.</w:t>
      </w:r>
    </w:p>
    <w:p w14:paraId="1EBA96E5" w14:textId="1B0CB9D2" w:rsidR="004F6E02" w:rsidRPr="00F57583" w:rsidRDefault="004F6E02" w:rsidP="00D16648">
      <w:pPr>
        <w:spacing w:before="240"/>
      </w:pPr>
      <w:r>
        <w:t>Press Contact:</w:t>
      </w:r>
      <w:r>
        <w:br/>
        <w:t>Aimee Allen</w:t>
      </w:r>
      <w:r>
        <w:br/>
        <w:t>aimee@haigpartners.com</w:t>
      </w:r>
    </w:p>
    <w:sectPr w:rsidR="004F6E02" w:rsidRPr="00F57583" w:rsidSect="00D16648">
      <w:headerReference w:type="default" r:id="rId10"/>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BEBE8" w14:textId="77777777" w:rsidR="0020702A" w:rsidRDefault="0020702A" w:rsidP="003213E8">
      <w:pPr>
        <w:spacing w:after="0" w:line="240" w:lineRule="auto"/>
      </w:pPr>
      <w:r>
        <w:separator/>
      </w:r>
    </w:p>
  </w:endnote>
  <w:endnote w:type="continuationSeparator" w:id="0">
    <w:p w14:paraId="10486C5A" w14:textId="77777777" w:rsidR="0020702A" w:rsidRDefault="0020702A" w:rsidP="00321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EEFC2" w14:textId="77777777" w:rsidR="0020702A" w:rsidRDefault="0020702A" w:rsidP="003213E8">
      <w:pPr>
        <w:spacing w:after="0" w:line="240" w:lineRule="auto"/>
      </w:pPr>
      <w:r>
        <w:separator/>
      </w:r>
    </w:p>
  </w:footnote>
  <w:footnote w:type="continuationSeparator" w:id="0">
    <w:p w14:paraId="5838E507" w14:textId="77777777" w:rsidR="0020702A" w:rsidRDefault="0020702A" w:rsidP="00321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88A2" w14:textId="77777777" w:rsidR="004F6E02" w:rsidRDefault="003213E8" w:rsidP="00B10278">
    <w:pPr>
      <w:pStyle w:val="Header"/>
    </w:pPr>
    <w:r>
      <w:tab/>
    </w:r>
    <w:r>
      <w:rPr>
        <w:noProof/>
      </w:rPr>
      <w:drawing>
        <wp:inline distT="0" distB="0" distL="0" distR="0" wp14:anchorId="5C7BEB79" wp14:editId="44420F9E">
          <wp:extent cx="2352969" cy="952500"/>
          <wp:effectExtent l="0" t="0" r="9525" b="0"/>
          <wp:docPr id="11" name="Picture 1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58717" cy="954827"/>
                  </a:xfrm>
                  <a:prstGeom prst="rect">
                    <a:avLst/>
                  </a:prstGeom>
                </pic:spPr>
              </pic:pic>
            </a:graphicData>
          </a:graphic>
        </wp:inline>
      </w:drawing>
    </w:r>
  </w:p>
  <w:p w14:paraId="1861D230" w14:textId="07B80161" w:rsidR="003213E8" w:rsidRDefault="00B10278" w:rsidP="00B10278">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FB34A4"/>
    <w:multiLevelType w:val="multilevel"/>
    <w:tmpl w:val="7D14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NzYxtDQ2N7A0NDdS0lEKTi0uzszPAykwNK4FAKLVBSktAAAA"/>
  </w:docVars>
  <w:rsids>
    <w:rsidRoot w:val="00C1632C"/>
    <w:rsid w:val="00000662"/>
    <w:rsid w:val="00004EA7"/>
    <w:rsid w:val="000206DB"/>
    <w:rsid w:val="0002368C"/>
    <w:rsid w:val="00035AC2"/>
    <w:rsid w:val="000622EA"/>
    <w:rsid w:val="000626AC"/>
    <w:rsid w:val="00062D58"/>
    <w:rsid w:val="0006610B"/>
    <w:rsid w:val="00075679"/>
    <w:rsid w:val="00096E2C"/>
    <w:rsid w:val="000A516E"/>
    <w:rsid w:val="000B7833"/>
    <w:rsid w:val="000D0D82"/>
    <w:rsid w:val="000F098E"/>
    <w:rsid w:val="000F3100"/>
    <w:rsid w:val="00105F80"/>
    <w:rsid w:val="001172E9"/>
    <w:rsid w:val="00127DB8"/>
    <w:rsid w:val="001307A2"/>
    <w:rsid w:val="001358AC"/>
    <w:rsid w:val="00143CCD"/>
    <w:rsid w:val="00152CE7"/>
    <w:rsid w:val="0015678A"/>
    <w:rsid w:val="00161E34"/>
    <w:rsid w:val="00167A3C"/>
    <w:rsid w:val="00170E4B"/>
    <w:rsid w:val="00176BCF"/>
    <w:rsid w:val="00191549"/>
    <w:rsid w:val="0019613F"/>
    <w:rsid w:val="001A6D53"/>
    <w:rsid w:val="001B796E"/>
    <w:rsid w:val="001D48D2"/>
    <w:rsid w:val="001E010D"/>
    <w:rsid w:val="001F0495"/>
    <w:rsid w:val="00205129"/>
    <w:rsid w:val="0020531B"/>
    <w:rsid w:val="0020592B"/>
    <w:rsid w:val="00205D57"/>
    <w:rsid w:val="0020702A"/>
    <w:rsid w:val="00210204"/>
    <w:rsid w:val="00211983"/>
    <w:rsid w:val="00214CB3"/>
    <w:rsid w:val="0023264F"/>
    <w:rsid w:val="00256A60"/>
    <w:rsid w:val="00262D6E"/>
    <w:rsid w:val="00267843"/>
    <w:rsid w:val="00282C3A"/>
    <w:rsid w:val="0028587D"/>
    <w:rsid w:val="00285AC7"/>
    <w:rsid w:val="00291981"/>
    <w:rsid w:val="002924D8"/>
    <w:rsid w:val="00294DA5"/>
    <w:rsid w:val="002A5BF1"/>
    <w:rsid w:val="002B792C"/>
    <w:rsid w:val="002C6CE0"/>
    <w:rsid w:val="002E66D9"/>
    <w:rsid w:val="002E6F0B"/>
    <w:rsid w:val="002F73A0"/>
    <w:rsid w:val="00301CC9"/>
    <w:rsid w:val="00312C08"/>
    <w:rsid w:val="003149F0"/>
    <w:rsid w:val="00315011"/>
    <w:rsid w:val="003213E8"/>
    <w:rsid w:val="003256C8"/>
    <w:rsid w:val="00335C51"/>
    <w:rsid w:val="00337A55"/>
    <w:rsid w:val="0035613F"/>
    <w:rsid w:val="0035619E"/>
    <w:rsid w:val="003620C3"/>
    <w:rsid w:val="00363F74"/>
    <w:rsid w:val="00373FAE"/>
    <w:rsid w:val="00383C3D"/>
    <w:rsid w:val="00391988"/>
    <w:rsid w:val="003A0C9B"/>
    <w:rsid w:val="003B6FB6"/>
    <w:rsid w:val="003C0986"/>
    <w:rsid w:val="003C290C"/>
    <w:rsid w:val="003C705A"/>
    <w:rsid w:val="003D0229"/>
    <w:rsid w:val="003D6253"/>
    <w:rsid w:val="003D6893"/>
    <w:rsid w:val="003E2AE1"/>
    <w:rsid w:val="003E314B"/>
    <w:rsid w:val="003E48A5"/>
    <w:rsid w:val="003F0F03"/>
    <w:rsid w:val="003F2428"/>
    <w:rsid w:val="003F7083"/>
    <w:rsid w:val="003F71D6"/>
    <w:rsid w:val="004030F7"/>
    <w:rsid w:val="00403F44"/>
    <w:rsid w:val="00410B2D"/>
    <w:rsid w:val="004403DB"/>
    <w:rsid w:val="004425A7"/>
    <w:rsid w:val="00452767"/>
    <w:rsid w:val="00456C79"/>
    <w:rsid w:val="00470FC7"/>
    <w:rsid w:val="00483325"/>
    <w:rsid w:val="00483E83"/>
    <w:rsid w:val="00487D2E"/>
    <w:rsid w:val="0049299D"/>
    <w:rsid w:val="004946C9"/>
    <w:rsid w:val="004B3792"/>
    <w:rsid w:val="004C4E74"/>
    <w:rsid w:val="004D3B31"/>
    <w:rsid w:val="004E364E"/>
    <w:rsid w:val="004F6E02"/>
    <w:rsid w:val="00515006"/>
    <w:rsid w:val="00521E16"/>
    <w:rsid w:val="00524F64"/>
    <w:rsid w:val="00535F32"/>
    <w:rsid w:val="005439A0"/>
    <w:rsid w:val="00544FF6"/>
    <w:rsid w:val="00553875"/>
    <w:rsid w:val="00564E81"/>
    <w:rsid w:val="005708FB"/>
    <w:rsid w:val="00596895"/>
    <w:rsid w:val="00597262"/>
    <w:rsid w:val="005A75C2"/>
    <w:rsid w:val="005B74C8"/>
    <w:rsid w:val="005C10B1"/>
    <w:rsid w:val="005D3073"/>
    <w:rsid w:val="005D42E8"/>
    <w:rsid w:val="005E10B6"/>
    <w:rsid w:val="005E1B0B"/>
    <w:rsid w:val="005E513D"/>
    <w:rsid w:val="005E54D7"/>
    <w:rsid w:val="005E7C05"/>
    <w:rsid w:val="005F4A4F"/>
    <w:rsid w:val="005F7F93"/>
    <w:rsid w:val="00602CF7"/>
    <w:rsid w:val="00605590"/>
    <w:rsid w:val="00646D7D"/>
    <w:rsid w:val="006533D9"/>
    <w:rsid w:val="00653D43"/>
    <w:rsid w:val="0067105F"/>
    <w:rsid w:val="00673BA0"/>
    <w:rsid w:val="00682C00"/>
    <w:rsid w:val="006A5B73"/>
    <w:rsid w:val="006A6F6D"/>
    <w:rsid w:val="006B7750"/>
    <w:rsid w:val="006C3181"/>
    <w:rsid w:val="006E218B"/>
    <w:rsid w:val="006E6006"/>
    <w:rsid w:val="006F6ADF"/>
    <w:rsid w:val="00704EE4"/>
    <w:rsid w:val="007050C3"/>
    <w:rsid w:val="00710BE9"/>
    <w:rsid w:val="007165AB"/>
    <w:rsid w:val="00745BC9"/>
    <w:rsid w:val="00752E48"/>
    <w:rsid w:val="007543C6"/>
    <w:rsid w:val="007574F1"/>
    <w:rsid w:val="00765BB8"/>
    <w:rsid w:val="00767FB5"/>
    <w:rsid w:val="00771C03"/>
    <w:rsid w:val="007741CF"/>
    <w:rsid w:val="0077712A"/>
    <w:rsid w:val="00790220"/>
    <w:rsid w:val="007C0BE7"/>
    <w:rsid w:val="007E0186"/>
    <w:rsid w:val="007F6107"/>
    <w:rsid w:val="00800E15"/>
    <w:rsid w:val="00802706"/>
    <w:rsid w:val="00805CA8"/>
    <w:rsid w:val="008137FA"/>
    <w:rsid w:val="00813EA1"/>
    <w:rsid w:val="00834444"/>
    <w:rsid w:val="008363F9"/>
    <w:rsid w:val="0084221D"/>
    <w:rsid w:val="00852745"/>
    <w:rsid w:val="00860988"/>
    <w:rsid w:val="008624C5"/>
    <w:rsid w:val="008875D0"/>
    <w:rsid w:val="00894A30"/>
    <w:rsid w:val="008B39FF"/>
    <w:rsid w:val="008B5847"/>
    <w:rsid w:val="008C2D2A"/>
    <w:rsid w:val="008C2D67"/>
    <w:rsid w:val="008C4752"/>
    <w:rsid w:val="008C59B9"/>
    <w:rsid w:val="008D7655"/>
    <w:rsid w:val="008E0250"/>
    <w:rsid w:val="008E73A4"/>
    <w:rsid w:val="008F162C"/>
    <w:rsid w:val="00903AFA"/>
    <w:rsid w:val="00910346"/>
    <w:rsid w:val="00924E0E"/>
    <w:rsid w:val="009411FF"/>
    <w:rsid w:val="009558FF"/>
    <w:rsid w:val="00957B14"/>
    <w:rsid w:val="00971A41"/>
    <w:rsid w:val="00972412"/>
    <w:rsid w:val="00976D76"/>
    <w:rsid w:val="009843EB"/>
    <w:rsid w:val="009916C2"/>
    <w:rsid w:val="009D463A"/>
    <w:rsid w:val="009D52AC"/>
    <w:rsid w:val="009D74B3"/>
    <w:rsid w:val="009F02F4"/>
    <w:rsid w:val="009F0CF8"/>
    <w:rsid w:val="009F3552"/>
    <w:rsid w:val="009F3F55"/>
    <w:rsid w:val="00A1020C"/>
    <w:rsid w:val="00A15E32"/>
    <w:rsid w:val="00A23AA7"/>
    <w:rsid w:val="00A26110"/>
    <w:rsid w:val="00A27B8F"/>
    <w:rsid w:val="00A41273"/>
    <w:rsid w:val="00A43E52"/>
    <w:rsid w:val="00A72D23"/>
    <w:rsid w:val="00A75E43"/>
    <w:rsid w:val="00A76E52"/>
    <w:rsid w:val="00A86A0F"/>
    <w:rsid w:val="00A87F83"/>
    <w:rsid w:val="00A94927"/>
    <w:rsid w:val="00AA3246"/>
    <w:rsid w:val="00AB1A6C"/>
    <w:rsid w:val="00AB649C"/>
    <w:rsid w:val="00AC37D2"/>
    <w:rsid w:val="00AE78EE"/>
    <w:rsid w:val="00B100DF"/>
    <w:rsid w:val="00B10278"/>
    <w:rsid w:val="00B11393"/>
    <w:rsid w:val="00B14CCD"/>
    <w:rsid w:val="00B2297E"/>
    <w:rsid w:val="00B455DE"/>
    <w:rsid w:val="00B55D48"/>
    <w:rsid w:val="00B56E76"/>
    <w:rsid w:val="00B6536E"/>
    <w:rsid w:val="00B72533"/>
    <w:rsid w:val="00B73599"/>
    <w:rsid w:val="00B9212C"/>
    <w:rsid w:val="00B92C05"/>
    <w:rsid w:val="00B96E51"/>
    <w:rsid w:val="00BA7C0D"/>
    <w:rsid w:val="00BB10D2"/>
    <w:rsid w:val="00BB412E"/>
    <w:rsid w:val="00BC009B"/>
    <w:rsid w:val="00BC5875"/>
    <w:rsid w:val="00BD0A54"/>
    <w:rsid w:val="00BD506B"/>
    <w:rsid w:val="00BD593E"/>
    <w:rsid w:val="00BE0D12"/>
    <w:rsid w:val="00BE306C"/>
    <w:rsid w:val="00BF7592"/>
    <w:rsid w:val="00BF7AD7"/>
    <w:rsid w:val="00C10649"/>
    <w:rsid w:val="00C1338E"/>
    <w:rsid w:val="00C1632C"/>
    <w:rsid w:val="00C35F5B"/>
    <w:rsid w:val="00C4329A"/>
    <w:rsid w:val="00C44E29"/>
    <w:rsid w:val="00C77777"/>
    <w:rsid w:val="00C82D9C"/>
    <w:rsid w:val="00C97698"/>
    <w:rsid w:val="00C97F9F"/>
    <w:rsid w:val="00CA4A81"/>
    <w:rsid w:val="00CA5A31"/>
    <w:rsid w:val="00CA65D4"/>
    <w:rsid w:val="00CD7220"/>
    <w:rsid w:val="00CE66EA"/>
    <w:rsid w:val="00CE70F0"/>
    <w:rsid w:val="00CF079C"/>
    <w:rsid w:val="00CF2D2D"/>
    <w:rsid w:val="00CF5FAD"/>
    <w:rsid w:val="00D0343E"/>
    <w:rsid w:val="00D16648"/>
    <w:rsid w:val="00D26390"/>
    <w:rsid w:val="00D4598C"/>
    <w:rsid w:val="00D46E49"/>
    <w:rsid w:val="00D8496B"/>
    <w:rsid w:val="00DA0150"/>
    <w:rsid w:val="00DA05E6"/>
    <w:rsid w:val="00DC61C8"/>
    <w:rsid w:val="00DE09E2"/>
    <w:rsid w:val="00DE46EB"/>
    <w:rsid w:val="00DF39F1"/>
    <w:rsid w:val="00DF3F10"/>
    <w:rsid w:val="00E0773B"/>
    <w:rsid w:val="00E170EF"/>
    <w:rsid w:val="00E24120"/>
    <w:rsid w:val="00E3480B"/>
    <w:rsid w:val="00E5168F"/>
    <w:rsid w:val="00E555C7"/>
    <w:rsid w:val="00E569AD"/>
    <w:rsid w:val="00E64457"/>
    <w:rsid w:val="00E80E08"/>
    <w:rsid w:val="00E858E4"/>
    <w:rsid w:val="00E942BE"/>
    <w:rsid w:val="00E96526"/>
    <w:rsid w:val="00E96C49"/>
    <w:rsid w:val="00EA0C10"/>
    <w:rsid w:val="00EA1F9F"/>
    <w:rsid w:val="00EA6ACB"/>
    <w:rsid w:val="00EB002C"/>
    <w:rsid w:val="00EB5B36"/>
    <w:rsid w:val="00EC0A42"/>
    <w:rsid w:val="00EC10D1"/>
    <w:rsid w:val="00EC34AD"/>
    <w:rsid w:val="00ED3DDA"/>
    <w:rsid w:val="00EE7A9A"/>
    <w:rsid w:val="00EF02C7"/>
    <w:rsid w:val="00EF384D"/>
    <w:rsid w:val="00F125D6"/>
    <w:rsid w:val="00F3432D"/>
    <w:rsid w:val="00F36988"/>
    <w:rsid w:val="00F47E49"/>
    <w:rsid w:val="00F51C47"/>
    <w:rsid w:val="00F5378D"/>
    <w:rsid w:val="00F57583"/>
    <w:rsid w:val="00F75856"/>
    <w:rsid w:val="00F77CF6"/>
    <w:rsid w:val="00F85D1C"/>
    <w:rsid w:val="00F96E8C"/>
    <w:rsid w:val="00FB58AD"/>
    <w:rsid w:val="00FC02D0"/>
    <w:rsid w:val="00FC5836"/>
    <w:rsid w:val="00FC5B99"/>
    <w:rsid w:val="00FE1B9E"/>
    <w:rsid w:val="00FE7189"/>
    <w:rsid w:val="00FF29C1"/>
    <w:rsid w:val="00FF4A93"/>
    <w:rsid w:val="00FF7E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090B65"/>
  <w15:chartTrackingRefBased/>
  <w15:docId w15:val="{48EA2569-89B1-410F-B4AD-9B9A15C0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583"/>
    <w:rPr>
      <w:color w:val="0563C1" w:themeColor="hyperlink"/>
      <w:u w:val="single"/>
    </w:rPr>
  </w:style>
  <w:style w:type="character" w:styleId="UnresolvedMention">
    <w:name w:val="Unresolved Mention"/>
    <w:basedOn w:val="DefaultParagraphFont"/>
    <w:uiPriority w:val="99"/>
    <w:semiHidden/>
    <w:unhideWhenUsed/>
    <w:rsid w:val="00F57583"/>
    <w:rPr>
      <w:color w:val="605E5C"/>
      <w:shd w:val="clear" w:color="auto" w:fill="E1DFDD"/>
    </w:rPr>
  </w:style>
  <w:style w:type="paragraph" w:styleId="BalloonText">
    <w:name w:val="Balloon Text"/>
    <w:basedOn w:val="Normal"/>
    <w:link w:val="BalloonTextChar"/>
    <w:uiPriority w:val="99"/>
    <w:semiHidden/>
    <w:unhideWhenUsed/>
    <w:rsid w:val="00BD0A5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D0A5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72533"/>
    <w:rPr>
      <w:sz w:val="16"/>
      <w:szCs w:val="16"/>
    </w:rPr>
  </w:style>
  <w:style w:type="paragraph" w:styleId="CommentText">
    <w:name w:val="annotation text"/>
    <w:basedOn w:val="Normal"/>
    <w:link w:val="CommentTextChar"/>
    <w:uiPriority w:val="99"/>
    <w:semiHidden/>
    <w:unhideWhenUsed/>
    <w:rsid w:val="00B72533"/>
    <w:pPr>
      <w:spacing w:line="240" w:lineRule="auto"/>
    </w:pPr>
    <w:rPr>
      <w:sz w:val="20"/>
      <w:szCs w:val="20"/>
    </w:rPr>
  </w:style>
  <w:style w:type="character" w:customStyle="1" w:styleId="CommentTextChar">
    <w:name w:val="Comment Text Char"/>
    <w:basedOn w:val="DefaultParagraphFont"/>
    <w:link w:val="CommentText"/>
    <w:uiPriority w:val="99"/>
    <w:semiHidden/>
    <w:rsid w:val="00B72533"/>
    <w:rPr>
      <w:sz w:val="20"/>
      <w:szCs w:val="20"/>
    </w:rPr>
  </w:style>
  <w:style w:type="paragraph" w:styleId="CommentSubject">
    <w:name w:val="annotation subject"/>
    <w:basedOn w:val="CommentText"/>
    <w:next w:val="CommentText"/>
    <w:link w:val="CommentSubjectChar"/>
    <w:uiPriority w:val="99"/>
    <w:semiHidden/>
    <w:unhideWhenUsed/>
    <w:rsid w:val="00B72533"/>
    <w:rPr>
      <w:b/>
      <w:bCs/>
    </w:rPr>
  </w:style>
  <w:style w:type="character" w:customStyle="1" w:styleId="CommentSubjectChar">
    <w:name w:val="Comment Subject Char"/>
    <w:basedOn w:val="CommentTextChar"/>
    <w:link w:val="CommentSubject"/>
    <w:uiPriority w:val="99"/>
    <w:semiHidden/>
    <w:rsid w:val="00B72533"/>
    <w:rPr>
      <w:b/>
      <w:bCs/>
      <w:sz w:val="20"/>
      <w:szCs w:val="20"/>
    </w:rPr>
  </w:style>
  <w:style w:type="paragraph" w:styleId="Header">
    <w:name w:val="header"/>
    <w:basedOn w:val="Normal"/>
    <w:link w:val="HeaderChar"/>
    <w:uiPriority w:val="99"/>
    <w:unhideWhenUsed/>
    <w:rsid w:val="00321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3E8"/>
  </w:style>
  <w:style w:type="paragraph" w:styleId="Footer">
    <w:name w:val="footer"/>
    <w:basedOn w:val="Normal"/>
    <w:link w:val="FooterChar"/>
    <w:uiPriority w:val="99"/>
    <w:unhideWhenUsed/>
    <w:rsid w:val="00321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tendee.gotowebinar.com/register/5201270958206263568" TargetMode="External"/><Relationship Id="rId3" Type="http://schemas.openxmlformats.org/officeDocument/2006/relationships/settings" Target="settings.xml"/><Relationship Id="rId7" Type="http://schemas.openxmlformats.org/officeDocument/2006/relationships/hyperlink" Target="https://haigpartners.com/haig-repor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aigpartne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(LaBrake) Allen</dc:creator>
  <cp:keywords/>
  <dc:description/>
  <cp:lastModifiedBy>Aimee (LaBrake) Allen</cp:lastModifiedBy>
  <cp:revision>2</cp:revision>
  <dcterms:created xsi:type="dcterms:W3CDTF">2021-08-27T11:48:00Z</dcterms:created>
  <dcterms:modified xsi:type="dcterms:W3CDTF">2021-08-27T11:48:00Z</dcterms:modified>
</cp:coreProperties>
</file>