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D637" w14:textId="77777777" w:rsidR="007D41C5" w:rsidRPr="007D41C5" w:rsidRDefault="007D41C5" w:rsidP="007D41C5">
      <w:pPr>
        <w:spacing w:after="240" w:line="240" w:lineRule="auto"/>
        <w:rPr>
          <w:rFonts w:ascii="Calibri" w:eastAsia="Calibri" w:hAnsi="Calibri" w:cs="Times New Roman"/>
          <w:b/>
          <w:bCs/>
        </w:rPr>
      </w:pPr>
      <w:r w:rsidRPr="007D41C5">
        <w:rPr>
          <w:rFonts w:ascii="Calibri" w:eastAsia="Calibri" w:hAnsi="Calibri" w:cs="Times New Roman"/>
          <w:b/>
          <w:bCs/>
        </w:rPr>
        <w:t>PRESS RELEASE</w:t>
      </w:r>
    </w:p>
    <w:p w14:paraId="37E7AFC2" w14:textId="77777777" w:rsidR="007D41C5" w:rsidRPr="007D41C5" w:rsidRDefault="007D41C5" w:rsidP="007D41C5">
      <w:pPr>
        <w:spacing w:after="240" w:line="240" w:lineRule="auto"/>
        <w:rPr>
          <w:rFonts w:ascii="Calibri" w:eastAsia="Calibri" w:hAnsi="Calibri" w:cs="Times New Roman"/>
          <w:b/>
          <w:bCs/>
        </w:rPr>
      </w:pPr>
      <w:r w:rsidRPr="007D41C5">
        <w:rPr>
          <w:rFonts w:ascii="Calibri" w:eastAsia="Calibri" w:hAnsi="Calibri" w:cs="Times New Roman"/>
          <w:b/>
          <w:bCs/>
        </w:rPr>
        <w:t>DATE: March 7, 2022</w:t>
      </w:r>
    </w:p>
    <w:p w14:paraId="4E4E6CA9" w14:textId="77777777" w:rsidR="007D41C5" w:rsidRPr="007D41C5" w:rsidRDefault="007D41C5" w:rsidP="007D41C5">
      <w:pPr>
        <w:spacing w:after="240" w:line="240" w:lineRule="auto"/>
        <w:jc w:val="center"/>
        <w:rPr>
          <w:rFonts w:ascii="Calibri" w:eastAsia="Calibri" w:hAnsi="Calibri" w:cs="Times New Roman"/>
          <w:b/>
          <w:bCs/>
        </w:rPr>
      </w:pPr>
      <w:r w:rsidRPr="007D41C5">
        <w:rPr>
          <w:rFonts w:ascii="Calibri" w:eastAsia="Calibri" w:hAnsi="Calibri" w:cs="Times New Roman"/>
          <w:b/>
          <w:bCs/>
        </w:rPr>
        <w:t>HAIG PARTNERS SERVES AS EXCLUSIVE ADVISOR ON THE SALE OF SUMMERVILLE FORD</w:t>
      </w:r>
    </w:p>
    <w:p w14:paraId="31AB6F4E" w14:textId="77777777" w:rsidR="007D41C5" w:rsidRPr="007D41C5" w:rsidRDefault="007D41C5" w:rsidP="007D41C5">
      <w:pPr>
        <w:spacing w:line="240" w:lineRule="auto"/>
        <w:rPr>
          <w:rFonts w:ascii="Calibri" w:eastAsia="Times New Roman" w:hAnsi="Calibri" w:cs="Calibri"/>
        </w:rPr>
      </w:pPr>
      <w:r w:rsidRPr="007D41C5">
        <w:rPr>
          <w:rFonts w:ascii="Calibri" w:eastAsia="Calibri" w:hAnsi="Calibri" w:cs="Times New Roman"/>
          <w:b/>
          <w:bCs/>
        </w:rPr>
        <w:t xml:space="preserve">Fort Lauderdale, FL. – </w:t>
      </w:r>
      <w:hyperlink r:id="rId6" w:history="1">
        <w:r w:rsidRPr="007D41C5">
          <w:rPr>
            <w:rFonts w:ascii="Calibri" w:eastAsia="Times New Roman" w:hAnsi="Calibri" w:cs="Calibri"/>
            <w:color w:val="0000FF"/>
            <w:u w:val="single"/>
          </w:rPr>
          <w:t>Haig Partners LLC</w:t>
        </w:r>
      </w:hyperlink>
      <w:r w:rsidRPr="007D41C5">
        <w:rPr>
          <w:rFonts w:ascii="Calibri" w:eastAsia="Times New Roman" w:hAnsi="Calibri" w:cs="Calibri"/>
        </w:rPr>
        <w:t xml:space="preserve">, the leading buy-sell advisory firm to higher value auto, heavy truck and RV dealers, was the exclusive sell-side advisor to the Mitchell Family Office on the sale of Summerville Ford, near Charleston, SC, to Hudson Automotive Group. </w:t>
      </w:r>
    </w:p>
    <w:p w14:paraId="18D9C9FF" w14:textId="77777777" w:rsidR="007D41C5" w:rsidRPr="007D41C5" w:rsidRDefault="007D41C5" w:rsidP="007D41C5">
      <w:pPr>
        <w:spacing w:line="240" w:lineRule="auto"/>
        <w:rPr>
          <w:rFonts w:ascii="Calibri" w:eastAsia="Times New Roman" w:hAnsi="Calibri" w:cs="Calibri"/>
        </w:rPr>
      </w:pPr>
      <w:r w:rsidRPr="007D41C5">
        <w:rPr>
          <w:rFonts w:ascii="Calibri" w:eastAsia="Times New Roman" w:hAnsi="Calibri" w:cs="Calibri"/>
        </w:rPr>
        <w:t>“We made the decision to sell the Summerville Ford store to allow us to completely focus on the family’s core business opportunities in healthcare,” shared Mark Mitchell, Owner. “</w:t>
      </w:r>
      <w:bookmarkStart w:id="0" w:name="_Hlk96614503"/>
      <w:r w:rsidRPr="007D41C5">
        <w:rPr>
          <w:rFonts w:ascii="Calibri" w:eastAsia="Times New Roman" w:hAnsi="Calibri" w:cs="Calibri"/>
        </w:rPr>
        <w:t xml:space="preserve">We’ve been impressed with John Davis and the team at Haig Partners. Their depth of relationships secured the absolute right buyer, and their knowledge and experience ensured a smooth transaction from the beginning through the end of the deal.” </w:t>
      </w:r>
      <w:bookmarkEnd w:id="0"/>
    </w:p>
    <w:p w14:paraId="7626FA20" w14:textId="77777777" w:rsidR="007D41C5" w:rsidRPr="007D41C5" w:rsidRDefault="007D41C5" w:rsidP="007D41C5">
      <w:pPr>
        <w:spacing w:after="0" w:line="240" w:lineRule="auto"/>
        <w:rPr>
          <w:rFonts w:ascii="Calibri" w:eastAsia="Times New Roman" w:hAnsi="Calibri" w:cs="Calibri"/>
        </w:rPr>
      </w:pPr>
      <w:r w:rsidRPr="007D41C5">
        <w:rPr>
          <w:rFonts w:ascii="Calibri" w:eastAsia="Times New Roman" w:hAnsi="Calibri" w:cs="Calibri"/>
        </w:rPr>
        <w:t xml:space="preserve">The Mitchell Family Office divested </w:t>
      </w:r>
      <w:hyperlink r:id="rId7" w:history="1">
        <w:r w:rsidRPr="007D41C5">
          <w:rPr>
            <w:rFonts w:ascii="Calibri" w:eastAsia="Times New Roman" w:hAnsi="Calibri" w:cs="Calibri"/>
            <w:color w:val="0000FF"/>
            <w:u w:val="single"/>
          </w:rPr>
          <w:t>Toyota of Bristol</w:t>
        </w:r>
      </w:hyperlink>
      <w:r w:rsidRPr="007D41C5">
        <w:rPr>
          <w:rFonts w:ascii="Calibri" w:eastAsia="Times New Roman" w:hAnsi="Calibri" w:cs="Calibri"/>
        </w:rPr>
        <w:t>, Tennessee earlier this year. Haig Partners was also the exclusive sell-side advisor on that transaction.</w:t>
      </w:r>
    </w:p>
    <w:p w14:paraId="50568A32" w14:textId="77777777" w:rsidR="007D41C5" w:rsidRPr="007D41C5" w:rsidRDefault="007D41C5" w:rsidP="007D41C5">
      <w:pPr>
        <w:spacing w:after="0" w:line="240" w:lineRule="auto"/>
        <w:rPr>
          <w:rFonts w:ascii="Calibri" w:eastAsia="Times New Roman" w:hAnsi="Calibri" w:cs="Calibri"/>
        </w:rPr>
      </w:pPr>
    </w:p>
    <w:p w14:paraId="230081A6" w14:textId="77777777" w:rsidR="007D41C5" w:rsidRPr="007D41C5" w:rsidRDefault="007D41C5" w:rsidP="007D41C5">
      <w:pPr>
        <w:spacing w:after="0" w:line="240" w:lineRule="auto"/>
        <w:rPr>
          <w:rFonts w:ascii="Calibri" w:eastAsia="Times New Roman" w:hAnsi="Calibri" w:cs="Calibri"/>
        </w:rPr>
      </w:pPr>
      <w:r w:rsidRPr="007D41C5">
        <w:rPr>
          <w:rFonts w:ascii="Calibri" w:eastAsia="Times New Roman" w:hAnsi="Calibri" w:cs="Calibri"/>
        </w:rPr>
        <w:t xml:space="preserve">“We are looking forward to bringing another well-respected dealership and team into the Hudson Automotive Family. This addition aligns well with our mission of providing great service and brands to customers and communities throughout the Southeast,” shared David Hudson, CEO of Hudson Automotive Group. </w:t>
      </w:r>
    </w:p>
    <w:p w14:paraId="657A7CD8" w14:textId="77777777" w:rsidR="007D41C5" w:rsidRPr="007D41C5" w:rsidRDefault="007D41C5" w:rsidP="007D41C5">
      <w:pPr>
        <w:spacing w:after="0" w:line="240" w:lineRule="auto"/>
        <w:rPr>
          <w:rFonts w:ascii="Calibri" w:eastAsia="Times New Roman" w:hAnsi="Calibri" w:cs="Calibri"/>
        </w:rPr>
      </w:pPr>
      <w:bookmarkStart w:id="1" w:name="_Hlk93248882"/>
    </w:p>
    <w:p w14:paraId="27144582" w14:textId="77777777" w:rsidR="007D41C5" w:rsidRPr="007D41C5" w:rsidRDefault="007D41C5" w:rsidP="007D41C5">
      <w:pPr>
        <w:spacing w:after="0" w:line="240" w:lineRule="auto"/>
        <w:rPr>
          <w:rFonts w:ascii="Calibri" w:eastAsia="Times New Roman" w:hAnsi="Calibri" w:cs="Calibri"/>
        </w:rPr>
      </w:pPr>
      <w:r w:rsidRPr="007D41C5">
        <w:rPr>
          <w:rFonts w:ascii="Calibri" w:eastAsia="Times New Roman" w:hAnsi="Calibri" w:cs="Calibri"/>
        </w:rPr>
        <w:t>“I appreciate the continued trust the Mitchell Family placed in our firm and me. It is a pleasure to work with families to provide strategic guidance and help them meet their goals,” commented John Davis, Managing Director with Haig Partners. “This transaction demonstrates the strong demand for stores in the Southeast and, particularly, rapidly growing markets like the Charleston area.”</w:t>
      </w:r>
    </w:p>
    <w:p w14:paraId="4FBB5A4D" w14:textId="77777777" w:rsidR="007D41C5" w:rsidRPr="007D41C5" w:rsidRDefault="007D41C5" w:rsidP="007D41C5">
      <w:pPr>
        <w:spacing w:after="0" w:line="240" w:lineRule="auto"/>
        <w:rPr>
          <w:rFonts w:ascii="Calibri" w:eastAsia="Times New Roman" w:hAnsi="Calibri" w:cs="Calibri"/>
        </w:rPr>
      </w:pPr>
    </w:p>
    <w:bookmarkEnd w:id="1"/>
    <w:p w14:paraId="61842026" w14:textId="77777777" w:rsidR="007D41C5" w:rsidRPr="007D41C5" w:rsidRDefault="007D41C5" w:rsidP="007D41C5">
      <w:pPr>
        <w:spacing w:after="0" w:line="240" w:lineRule="auto"/>
        <w:rPr>
          <w:rFonts w:ascii="Calibri" w:eastAsia="Times New Roman" w:hAnsi="Calibri" w:cs="Calibri"/>
        </w:rPr>
      </w:pPr>
      <w:r w:rsidRPr="007D41C5">
        <w:rPr>
          <w:rFonts w:ascii="Calibri" w:eastAsia="Times New Roman" w:hAnsi="Calibri" w:cs="Calibri"/>
        </w:rPr>
        <w:t>Logan Parker and Robert Bass of Bass Sox Mercer provided legal representation for the seller. Emily Dillow of Underwood &amp; Roberts provided legal representation for the buyer.</w:t>
      </w:r>
    </w:p>
    <w:p w14:paraId="24D24C64" w14:textId="77777777" w:rsidR="007D41C5" w:rsidRPr="007D41C5" w:rsidRDefault="007D41C5" w:rsidP="007D41C5">
      <w:pPr>
        <w:spacing w:after="0" w:line="240" w:lineRule="auto"/>
        <w:rPr>
          <w:rFonts w:ascii="Calibri" w:eastAsia="Times New Roman" w:hAnsi="Calibri" w:cs="Calibri"/>
        </w:rPr>
      </w:pPr>
    </w:p>
    <w:p w14:paraId="32C95219" w14:textId="5B5D3E1D" w:rsidR="007D41C5" w:rsidRPr="007D41C5" w:rsidRDefault="007D41C5" w:rsidP="007D41C5">
      <w:pPr>
        <w:spacing w:line="240" w:lineRule="auto"/>
        <w:rPr>
          <w:rFonts w:ascii="Calibri" w:eastAsia="Times New Roman" w:hAnsi="Calibri" w:cs="Calibri"/>
        </w:rPr>
      </w:pPr>
      <w:r w:rsidRPr="007D41C5">
        <w:rPr>
          <w:rFonts w:ascii="Calibri" w:eastAsia="Times New Roman" w:hAnsi="Calibri" w:cs="Calibri"/>
        </w:rPr>
        <w:t xml:space="preserve">The team at Haig Partners has been involved in the </w:t>
      </w:r>
      <w:hyperlink r:id="rId8" w:history="1">
        <w:r w:rsidRPr="007D41C5">
          <w:rPr>
            <w:rFonts w:ascii="Calibri" w:eastAsia="Times New Roman" w:hAnsi="Calibri" w:cs="Calibri"/>
            <w:color w:val="0000FF"/>
            <w:u w:val="single"/>
          </w:rPr>
          <w:t>purchase or sale</w:t>
        </w:r>
      </w:hyperlink>
      <w:r w:rsidRPr="007D41C5">
        <w:rPr>
          <w:rFonts w:ascii="Calibri" w:eastAsia="Times New Roman" w:hAnsi="Calibri" w:cs="Calibri"/>
        </w:rPr>
        <w:t xml:space="preserve"> of 61 Ford dealerships. </w:t>
      </w:r>
    </w:p>
    <w:p w14:paraId="705F64A4" w14:textId="77777777" w:rsidR="007D41C5" w:rsidRPr="007D41C5" w:rsidRDefault="007D41C5" w:rsidP="007D41C5">
      <w:pPr>
        <w:spacing w:line="240" w:lineRule="auto"/>
        <w:rPr>
          <w:rFonts w:ascii="Calibri" w:eastAsia="Times New Roman" w:hAnsi="Calibri" w:cs="Calibri"/>
        </w:rPr>
      </w:pPr>
      <w:r w:rsidRPr="007D41C5">
        <w:rPr>
          <w:rFonts w:ascii="Calibri" w:eastAsia="Times New Roman" w:hAnsi="Calibri" w:cs="Calibri"/>
        </w:rPr>
        <w:t xml:space="preserve">To learn more about buying or selling a dealership, register for the </w:t>
      </w:r>
      <w:hyperlink r:id="rId9" w:history="1">
        <w:r w:rsidRPr="007D41C5">
          <w:rPr>
            <w:rFonts w:ascii="Calibri" w:eastAsia="Times New Roman" w:hAnsi="Calibri" w:cs="Calibri"/>
            <w:color w:val="0000FF"/>
            <w:u w:val="single"/>
          </w:rPr>
          <w:t>AutoTeam America Buy/Sell Summit and Dealer/CEO/CFO Forum</w:t>
        </w:r>
      </w:hyperlink>
      <w:r w:rsidRPr="007D41C5">
        <w:rPr>
          <w:rFonts w:ascii="Calibri" w:eastAsia="Times New Roman" w:hAnsi="Calibri" w:cs="Calibri"/>
        </w:rPr>
        <w:t xml:space="preserve"> taking place March 10</w:t>
      </w:r>
      <w:r w:rsidRPr="007D41C5">
        <w:rPr>
          <w:rFonts w:ascii="Calibri" w:eastAsia="Times New Roman" w:hAnsi="Calibri" w:cs="Calibri"/>
          <w:vertAlign w:val="superscript"/>
        </w:rPr>
        <w:t>th</w:t>
      </w:r>
      <w:r w:rsidRPr="007D41C5">
        <w:rPr>
          <w:rFonts w:ascii="Calibri" w:eastAsia="Times New Roman" w:hAnsi="Calibri" w:cs="Calibri"/>
        </w:rPr>
        <w:t xml:space="preserve"> prior to the NADA Show in Las Vegas.  Alan Haig will also present a Dealer Learning Lab session at NADA, “The Basics of Buying and Selling a Dealership.” This session will be Friday, March 11</w:t>
      </w:r>
      <w:r w:rsidRPr="007D41C5">
        <w:rPr>
          <w:rFonts w:ascii="Calibri" w:eastAsia="Times New Roman" w:hAnsi="Calibri" w:cs="Calibri"/>
          <w:vertAlign w:val="superscript"/>
        </w:rPr>
        <w:t>th</w:t>
      </w:r>
      <w:r w:rsidRPr="007D41C5">
        <w:rPr>
          <w:rFonts w:ascii="Calibri" w:eastAsia="Times New Roman" w:hAnsi="Calibri" w:cs="Calibri"/>
        </w:rPr>
        <w:t xml:space="preserve"> at 4:00 pm, conveniently located next to the NADA Pavilion in the West Expo Hall.</w:t>
      </w:r>
    </w:p>
    <w:p w14:paraId="16A4E66F" w14:textId="77777777" w:rsidR="007D41C5" w:rsidRPr="007D41C5" w:rsidRDefault="007D41C5" w:rsidP="007D41C5">
      <w:pPr>
        <w:spacing w:before="240" w:after="0" w:line="240" w:lineRule="auto"/>
        <w:rPr>
          <w:rFonts w:ascii="Calibri" w:eastAsia="Calibri" w:hAnsi="Calibri" w:cs="Times New Roman"/>
          <w:b/>
          <w:bCs/>
        </w:rPr>
      </w:pPr>
      <w:r w:rsidRPr="007D41C5">
        <w:rPr>
          <w:rFonts w:ascii="Calibri" w:eastAsia="Calibri" w:hAnsi="Calibri" w:cs="Times New Roman"/>
          <w:b/>
          <w:bCs/>
        </w:rPr>
        <w:t>About Haig Partners</w:t>
      </w:r>
    </w:p>
    <w:p w14:paraId="4F28F7BB" w14:textId="77777777" w:rsidR="007D41C5" w:rsidRPr="007D41C5" w:rsidRDefault="007D41C5" w:rsidP="007D41C5">
      <w:pPr>
        <w:spacing w:after="0" w:line="240" w:lineRule="auto"/>
        <w:rPr>
          <w:rFonts w:ascii="Calibri" w:eastAsia="Calibri" w:hAnsi="Calibri" w:cs="Times New Roman"/>
        </w:rPr>
      </w:pPr>
      <w:r w:rsidRPr="007D41C5">
        <w:rPr>
          <w:rFonts w:ascii="Calibri" w:eastAsia="Calibri" w:hAnsi="Calibri" w:cs="Times New Roman"/>
        </w:rPr>
        <w:t xml:space="preserve">Haig Partners LLC is the leading buy-sell advisor to owners of higher value retail dealerships. The team at Haig Partners has represented 20 of the Top 150 dealership groups on the Automotive News Top 150 list, more than any other buy-sell advisory firm. They have advised on the purchase or sale of more than 560 dealerships totaling $8.5 billion. Haig Partners has unmatched auto retail experience with </w:t>
      </w:r>
      <w:r w:rsidRPr="007D41C5">
        <w:rPr>
          <w:rFonts w:ascii="Calibri" w:eastAsia="Calibri" w:hAnsi="Calibri" w:cs="Times New Roman"/>
        </w:rPr>
        <w:lastRenderedPageBreak/>
        <w:t xml:space="preserve">backgrounds in executive leadership and corporate development roles for AutoNation, Asbury, Bank of America’s Dealer Financial Services team, and DHG’s Dealership Practice. Haig Partners authors the </w:t>
      </w:r>
      <w:hyperlink r:id="rId10" w:history="1">
        <w:r w:rsidRPr="007D41C5">
          <w:rPr>
            <w:rFonts w:ascii="Calibri" w:eastAsia="Calibri" w:hAnsi="Calibri" w:cs="Times New Roman"/>
            <w:color w:val="0000FF"/>
            <w:u w:val="single"/>
          </w:rPr>
          <w:t>Haig Report</w:t>
        </w:r>
      </w:hyperlink>
      <w:r w:rsidRPr="007D41C5">
        <w:rPr>
          <w:rFonts w:ascii="Calibri" w:eastAsia="Calibri" w:hAnsi="Calibri" w:cs="Times New Roman"/>
        </w:rPr>
        <w:t>, the leading industry quarterly report that tracks trends in auto retail and their impact on dealership values, and are co-author of NADA’s Guide, “Buying and Selling a Dealership.” For more information, visit </w:t>
      </w:r>
      <w:hyperlink r:id="rId11" w:history="1">
        <w:r w:rsidRPr="007D41C5">
          <w:rPr>
            <w:rFonts w:ascii="Calibri" w:eastAsia="Calibri" w:hAnsi="Calibri" w:cs="Times New Roman"/>
            <w:color w:val="0000FF"/>
            <w:u w:val="single"/>
          </w:rPr>
          <w:t>www.haigpartners.com</w:t>
        </w:r>
      </w:hyperlink>
      <w:r w:rsidRPr="007D41C5">
        <w:rPr>
          <w:rFonts w:ascii="Calibri" w:eastAsia="Calibri" w:hAnsi="Calibri" w:cs="Times New Roman"/>
        </w:rPr>
        <w:t>.</w:t>
      </w:r>
    </w:p>
    <w:p w14:paraId="71B49EBE" w14:textId="77777777" w:rsidR="007D41C5" w:rsidRPr="007D41C5" w:rsidRDefault="007D41C5" w:rsidP="007D41C5">
      <w:pPr>
        <w:spacing w:after="0" w:line="240" w:lineRule="auto"/>
        <w:rPr>
          <w:rFonts w:ascii="Calibri" w:eastAsia="Calibri" w:hAnsi="Calibri" w:cs="Calibri"/>
        </w:rPr>
      </w:pPr>
    </w:p>
    <w:p w14:paraId="393AC8BF" w14:textId="77777777" w:rsidR="007D41C5" w:rsidRPr="007D41C5" w:rsidRDefault="007D41C5" w:rsidP="007D41C5">
      <w:pPr>
        <w:spacing w:after="0" w:line="240" w:lineRule="auto"/>
        <w:rPr>
          <w:rFonts w:ascii="Calibri" w:eastAsia="Calibri" w:hAnsi="Calibri" w:cs="Calibri"/>
        </w:rPr>
      </w:pPr>
    </w:p>
    <w:p w14:paraId="1F342C9E" w14:textId="77777777" w:rsidR="007D41C5" w:rsidRPr="007D41C5" w:rsidRDefault="007D41C5" w:rsidP="007D41C5">
      <w:pPr>
        <w:spacing w:after="0" w:line="240" w:lineRule="auto"/>
        <w:rPr>
          <w:rFonts w:ascii="Calibri" w:eastAsia="Calibri" w:hAnsi="Calibri" w:cs="Calibri"/>
        </w:rPr>
      </w:pPr>
    </w:p>
    <w:p w14:paraId="2FA06C16" w14:textId="77777777" w:rsidR="007D41C5" w:rsidRPr="007D41C5" w:rsidRDefault="007D41C5" w:rsidP="007D41C5">
      <w:pPr>
        <w:spacing w:after="0" w:line="240" w:lineRule="auto"/>
        <w:rPr>
          <w:rFonts w:ascii="Calibri" w:eastAsia="Calibri" w:hAnsi="Calibri" w:cs="Calibri"/>
        </w:rPr>
      </w:pPr>
      <w:r w:rsidRPr="007D41C5">
        <w:rPr>
          <w:rFonts w:ascii="Calibri" w:eastAsia="Calibri" w:hAnsi="Calibri" w:cs="Calibri"/>
        </w:rPr>
        <w:t>Transaction Contact:</w:t>
      </w:r>
      <w:r w:rsidRPr="007D41C5">
        <w:rPr>
          <w:rFonts w:ascii="Calibri" w:eastAsia="Calibri" w:hAnsi="Calibri" w:cs="Calibri"/>
        </w:rPr>
        <w:br/>
        <w:t>John Davis, Managing Director</w:t>
      </w:r>
    </w:p>
    <w:p w14:paraId="385F54CB" w14:textId="77777777" w:rsidR="007D41C5" w:rsidRPr="007D41C5" w:rsidRDefault="007D41C5" w:rsidP="007D41C5">
      <w:pPr>
        <w:spacing w:after="0" w:line="240" w:lineRule="auto"/>
        <w:rPr>
          <w:rFonts w:ascii="Calibri" w:eastAsia="Calibri" w:hAnsi="Calibri" w:cs="Calibri"/>
        </w:rPr>
      </w:pPr>
      <w:r w:rsidRPr="007D41C5">
        <w:rPr>
          <w:rFonts w:ascii="Calibri" w:eastAsia="Calibri" w:hAnsi="Calibri" w:cs="Calibri"/>
        </w:rPr>
        <w:t>Haig Partners</w:t>
      </w:r>
    </w:p>
    <w:p w14:paraId="3C44D08E" w14:textId="77777777" w:rsidR="007D41C5" w:rsidRPr="007D41C5" w:rsidRDefault="007D41C5" w:rsidP="007D41C5">
      <w:pPr>
        <w:spacing w:after="0" w:line="240" w:lineRule="auto"/>
        <w:rPr>
          <w:rFonts w:ascii="Calibri" w:eastAsia="Calibri" w:hAnsi="Calibri" w:cs="Calibri"/>
        </w:rPr>
      </w:pPr>
      <w:r w:rsidRPr="007D41C5">
        <w:rPr>
          <w:rFonts w:ascii="Calibri" w:eastAsia="Calibri" w:hAnsi="Calibri" w:cs="Calibri"/>
        </w:rPr>
        <w:t xml:space="preserve">e: </w:t>
      </w:r>
      <w:hyperlink r:id="rId12" w:history="1">
        <w:r w:rsidRPr="007D41C5">
          <w:rPr>
            <w:rFonts w:ascii="Calibri" w:eastAsia="Calibri" w:hAnsi="Calibri" w:cs="Calibri"/>
            <w:color w:val="0000FF"/>
            <w:u w:val="single"/>
          </w:rPr>
          <w:t>john@haigpartners.com</w:t>
        </w:r>
      </w:hyperlink>
      <w:r w:rsidRPr="007D41C5">
        <w:rPr>
          <w:rFonts w:ascii="Calibri" w:eastAsia="Calibri" w:hAnsi="Calibri" w:cs="Calibri"/>
        </w:rPr>
        <w:br/>
        <w:t>p: (404) 406-7110</w:t>
      </w:r>
    </w:p>
    <w:p w14:paraId="3701A523" w14:textId="77777777" w:rsidR="007D41C5" w:rsidRPr="007D41C5" w:rsidRDefault="007D41C5" w:rsidP="007D41C5">
      <w:pPr>
        <w:spacing w:before="240" w:after="0" w:line="240" w:lineRule="auto"/>
        <w:rPr>
          <w:rFonts w:ascii="Calibri" w:eastAsia="Calibri" w:hAnsi="Calibri" w:cs="Calibri"/>
        </w:rPr>
      </w:pPr>
      <w:r w:rsidRPr="007D41C5">
        <w:rPr>
          <w:rFonts w:ascii="Calibri" w:eastAsia="Calibri" w:hAnsi="Calibri" w:cs="Calibri"/>
        </w:rPr>
        <w:t>Press Contact:</w:t>
      </w:r>
      <w:r w:rsidRPr="007D41C5">
        <w:rPr>
          <w:rFonts w:ascii="Calibri" w:eastAsia="Calibri" w:hAnsi="Calibri" w:cs="Calibri"/>
        </w:rPr>
        <w:br/>
        <w:t>Aimee Allen, Director of Marketing and Business Development</w:t>
      </w:r>
      <w:r w:rsidRPr="007D41C5">
        <w:rPr>
          <w:rFonts w:ascii="Calibri" w:eastAsia="Calibri" w:hAnsi="Calibri" w:cs="Calibri"/>
        </w:rPr>
        <w:br/>
        <w:t>Haig Partners</w:t>
      </w:r>
      <w:r w:rsidRPr="007D41C5">
        <w:rPr>
          <w:rFonts w:ascii="Calibri" w:eastAsia="Calibri" w:hAnsi="Calibri" w:cs="Calibri"/>
        </w:rPr>
        <w:br/>
        <w:t xml:space="preserve">e: </w:t>
      </w:r>
      <w:hyperlink r:id="rId13" w:history="1">
        <w:r w:rsidRPr="007D41C5">
          <w:rPr>
            <w:rFonts w:ascii="Calibri" w:eastAsia="Calibri" w:hAnsi="Calibri" w:cs="Calibri"/>
            <w:color w:val="0000FF"/>
            <w:u w:val="single"/>
          </w:rPr>
          <w:t>aimee@haigpartners.com</w:t>
        </w:r>
      </w:hyperlink>
      <w:r w:rsidRPr="007D41C5">
        <w:rPr>
          <w:rFonts w:ascii="Calibri" w:eastAsia="Calibri" w:hAnsi="Calibri" w:cs="Calibri"/>
          <w:color w:val="0000FF"/>
          <w:u w:val="single"/>
        </w:rPr>
        <w:br/>
      </w:r>
      <w:r w:rsidRPr="007D41C5">
        <w:rPr>
          <w:rFonts w:ascii="Calibri" w:eastAsia="Calibri" w:hAnsi="Calibri" w:cs="Calibri"/>
        </w:rPr>
        <w:t>p: (603) 933-2194</w:t>
      </w:r>
    </w:p>
    <w:p w14:paraId="654408E0" w14:textId="77777777" w:rsidR="00E6205F" w:rsidRDefault="00E6205F"/>
    <w:sectPr w:rsidR="00E6205F" w:rsidSect="002C7DB0">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8404D" w14:textId="77777777" w:rsidR="001B36D1" w:rsidRDefault="001B36D1">
      <w:pPr>
        <w:spacing w:after="0" w:line="240" w:lineRule="auto"/>
      </w:pPr>
      <w:r>
        <w:separator/>
      </w:r>
    </w:p>
  </w:endnote>
  <w:endnote w:type="continuationSeparator" w:id="0">
    <w:p w14:paraId="17B926BB" w14:textId="77777777" w:rsidR="001B36D1" w:rsidRDefault="001B3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63E23" w14:textId="77777777" w:rsidR="001B36D1" w:rsidRDefault="001B36D1">
      <w:pPr>
        <w:spacing w:after="0" w:line="240" w:lineRule="auto"/>
      </w:pPr>
      <w:r>
        <w:separator/>
      </w:r>
    </w:p>
  </w:footnote>
  <w:footnote w:type="continuationSeparator" w:id="0">
    <w:p w14:paraId="1874EC10" w14:textId="77777777" w:rsidR="001B36D1" w:rsidRDefault="001B3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097A" w14:textId="77777777" w:rsidR="00B71079" w:rsidRDefault="00211527" w:rsidP="00981D05">
    <w:pPr>
      <w:pStyle w:val="Header1"/>
      <w:jc w:val="center"/>
    </w:pPr>
    <w:r>
      <w:rPr>
        <w:noProof/>
      </w:rPr>
      <w:drawing>
        <wp:inline distT="0" distB="0" distL="0" distR="0" wp14:anchorId="77C67979" wp14:editId="142F0B2C">
          <wp:extent cx="2679395" cy="1150620"/>
          <wp:effectExtent l="0" t="0" r="0" b="0"/>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687475" cy="11540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C5"/>
    <w:rsid w:val="00054055"/>
    <w:rsid w:val="001B36D1"/>
    <w:rsid w:val="001E0DF3"/>
    <w:rsid w:val="00211527"/>
    <w:rsid w:val="007D41C5"/>
    <w:rsid w:val="00A71862"/>
    <w:rsid w:val="00BF5328"/>
    <w:rsid w:val="00E62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AD11"/>
  <w15:chartTrackingRefBased/>
  <w15:docId w15:val="{C6AA6D85-027E-45FD-B9E9-64EFACD4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7D41C5"/>
    <w:pPr>
      <w:tabs>
        <w:tab w:val="center" w:pos="4680"/>
        <w:tab w:val="right" w:pos="9360"/>
      </w:tabs>
      <w:spacing w:after="0" w:line="240" w:lineRule="auto"/>
    </w:pPr>
  </w:style>
  <w:style w:type="character" w:customStyle="1" w:styleId="HeaderChar">
    <w:name w:val="Header Char"/>
    <w:basedOn w:val="DefaultParagraphFont"/>
    <w:link w:val="Header1"/>
    <w:uiPriority w:val="99"/>
    <w:rsid w:val="007D41C5"/>
  </w:style>
  <w:style w:type="paragraph" w:styleId="Header">
    <w:name w:val="header"/>
    <w:basedOn w:val="Normal"/>
    <w:link w:val="HeaderChar1"/>
    <w:uiPriority w:val="99"/>
    <w:semiHidden/>
    <w:unhideWhenUsed/>
    <w:rsid w:val="007D41C5"/>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7D4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igpartners.com/transactions/" TargetMode="External"/><Relationship Id="rId13" Type="http://schemas.openxmlformats.org/officeDocument/2006/relationships/hyperlink" Target="mailto:aimee@haigpartners.com" TargetMode="External"/><Relationship Id="rId3" Type="http://schemas.openxmlformats.org/officeDocument/2006/relationships/webSettings" Target="webSettings.xml"/><Relationship Id="rId7" Type="http://schemas.openxmlformats.org/officeDocument/2006/relationships/hyperlink" Target="https://haigpartners.com/haig-partners-serves-as-exclusive-sell-side-advisor-on-sale-of-toyota-of-bristol/" TargetMode="External"/><Relationship Id="rId12" Type="http://schemas.openxmlformats.org/officeDocument/2006/relationships/hyperlink" Target="mailto:john@haigpartners.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it.ly/3qzwSDf" TargetMode="External"/><Relationship Id="rId11" Type="http://schemas.openxmlformats.org/officeDocument/2006/relationships/hyperlink" Target="http://www.haigpartners.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bit.ly/3fy3oiP" TargetMode="External"/><Relationship Id="rId4" Type="http://schemas.openxmlformats.org/officeDocument/2006/relationships/footnotes" Target="footnotes.xml"/><Relationship Id="rId9" Type="http://schemas.openxmlformats.org/officeDocument/2006/relationships/hyperlink" Target="https://www.autoteamamerica.com/checkou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bit.ly/3qzwS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(LaBrake) Allen</dc:creator>
  <cp:keywords/>
  <dc:description/>
  <cp:lastModifiedBy>Aimee (LaBrake) Allen</cp:lastModifiedBy>
  <cp:revision>4</cp:revision>
  <dcterms:created xsi:type="dcterms:W3CDTF">2022-03-07T15:08:00Z</dcterms:created>
  <dcterms:modified xsi:type="dcterms:W3CDTF">2022-03-07T18:40:00Z</dcterms:modified>
</cp:coreProperties>
</file>